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6ED" w:rsidRPr="006A56ED" w:rsidRDefault="006A56ED" w:rsidP="006A56ED">
      <w:pPr>
        <w:rPr>
          <w:rFonts w:ascii="Times New Roman" w:hAnsi="Times New Roman" w:cs="Times New Roman"/>
          <w:b/>
          <w:sz w:val="28"/>
          <w:szCs w:val="28"/>
        </w:rPr>
      </w:pPr>
      <w:r w:rsidRPr="006A56ED">
        <w:rPr>
          <w:rFonts w:ascii="Times New Roman" w:hAnsi="Times New Roman" w:cs="Times New Roman"/>
          <w:b/>
          <w:sz w:val="28"/>
          <w:szCs w:val="28"/>
        </w:rPr>
        <w:t>BEHAVIOUR OF REINFORCED CONCRETE BEAMS WITH COCONUT SHELL  AS  COARSE AGGREGATES</w:t>
      </w:r>
    </w:p>
    <w:p w:rsidR="006A56ED" w:rsidRPr="006A56ED" w:rsidRDefault="006A56ED" w:rsidP="006A56ED">
      <w:r w:rsidRPr="006A56ED">
        <w:rPr>
          <w:lang w:val="en-IN"/>
        </w:rPr>
        <w:t xml:space="preserve"> </w:t>
      </w:r>
    </w:p>
    <w:p w:rsidR="006A56ED" w:rsidRPr="00976163" w:rsidRDefault="006A56ED" w:rsidP="006A56ED">
      <w:pPr>
        <w:pStyle w:val="Heading3"/>
        <w:spacing w:before="300" w:beforeAutospacing="0" w:after="0" w:afterAutospacing="0" w:line="360" w:lineRule="atLeast"/>
        <w:rPr>
          <w:color w:val="000000"/>
          <w:sz w:val="24"/>
          <w:szCs w:val="24"/>
        </w:rPr>
      </w:pPr>
    </w:p>
    <w:p w:rsidR="00E175EA" w:rsidRPr="00E175EA" w:rsidRDefault="006A56ED" w:rsidP="00E175EA">
      <w:pPr>
        <w:pStyle w:val="NormalWeb"/>
        <w:spacing w:before="0" w:beforeAutospacing="0" w:after="0" w:afterAutospacing="0" w:line="360" w:lineRule="auto"/>
        <w:ind w:firstLine="720"/>
        <w:jc w:val="both"/>
        <w:rPr>
          <w:color w:val="000000"/>
        </w:rPr>
      </w:pPr>
      <w:r w:rsidRPr="00976163">
        <w:rPr>
          <w:color w:val="000000"/>
        </w:rPr>
        <w:t>The high cost of conventional building materials is a major factor affecting housing delivery in world. This has necessitated research into alternative materials of construction. The project paper aims at analyzing flexural</w:t>
      </w:r>
      <w:r>
        <w:rPr>
          <w:color w:val="000000"/>
        </w:rPr>
        <w:t xml:space="preserve"> and compressive</w:t>
      </w:r>
      <w:r w:rsidRPr="00976163">
        <w:rPr>
          <w:color w:val="000000"/>
        </w:rPr>
        <w:t xml:space="preserve"> strength characteristics of concrete produced using crushed, granular coconut as substitutes for conventional coarse aggregate with partial replacement using M30 grade concrete. Beams are casted, tested and their physical and mechanical properties are determined. The main objective is to encourage the use of these ‘seemingly’ waste products as construction materials in low-cost housing. It is also expected to serve the purpose of encouraging housing developers in investing </w:t>
      </w:r>
      <w:r>
        <w:rPr>
          <w:color w:val="000000"/>
        </w:rPr>
        <w:t xml:space="preserve">these materials in </w:t>
      </w:r>
      <w:r w:rsidRPr="00976163">
        <w:rPr>
          <w:color w:val="000000"/>
        </w:rPr>
        <w:t>house constructio</w:t>
      </w:r>
      <w:r>
        <w:rPr>
          <w:color w:val="000000"/>
        </w:rPr>
        <w:t>n.</w:t>
      </w:r>
      <w:r w:rsidRPr="00E175EA">
        <w:rPr>
          <w:sz w:val="28"/>
          <w:szCs w:val="28"/>
        </w:rPr>
        <w:t xml:space="preserve">                             </w:t>
      </w:r>
    </w:p>
    <w:p w:rsidR="00E175EA" w:rsidRDefault="00E175EA" w:rsidP="00E175EA">
      <w:pPr>
        <w:rPr>
          <w:rFonts w:ascii="Times New Roman" w:hAnsi="Times New Roman" w:cs="Times New Roman"/>
          <w:sz w:val="28"/>
          <w:szCs w:val="28"/>
        </w:rPr>
      </w:pPr>
    </w:p>
    <w:p w:rsidR="006A56ED" w:rsidRPr="00E175EA" w:rsidRDefault="00E175EA" w:rsidP="00E175EA">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6A56ED" w:rsidRPr="00E175EA">
        <w:rPr>
          <w:rFonts w:ascii="Times New Roman" w:hAnsi="Times New Roman" w:cs="Times New Roman"/>
          <w:sz w:val="28"/>
          <w:szCs w:val="28"/>
        </w:rPr>
        <w:t>INTRODUCTION</w:t>
      </w:r>
    </w:p>
    <w:p w:rsidR="007A3D92" w:rsidRPr="00E175EA" w:rsidRDefault="00A2153A" w:rsidP="00E175EA">
      <w:pPr>
        <w:pStyle w:val="NormalWeb"/>
        <w:spacing w:before="0" w:beforeAutospacing="0" w:after="0" w:afterAutospacing="0" w:line="360" w:lineRule="auto"/>
        <w:jc w:val="both"/>
        <w:rPr>
          <w:color w:val="000000"/>
        </w:rPr>
      </w:pPr>
      <w:r w:rsidRPr="006A56ED">
        <w:rPr>
          <w:rFonts w:eastAsia="+mn-ea"/>
          <w:lang w:val="en-IN"/>
        </w:rPr>
        <w:t>The high demand for concrete in the construction using normal weight aggregates such as gravel and granite drastically reduces the natural stone deposits and this has damaged the environment thereby causing ecological imbalanc</w:t>
      </w:r>
      <w:r w:rsidR="00E175EA">
        <w:rPr>
          <w:lang w:val="en-IN"/>
        </w:rPr>
        <w:t>e (Short and Kinniburgh, 1978).</w:t>
      </w:r>
      <w:r w:rsidRPr="006A56ED">
        <w:rPr>
          <w:rFonts w:eastAsia="+mn-ea"/>
          <w:lang w:val="en-IN"/>
        </w:rPr>
        <w:t xml:space="preserve">Therefore, there is a need to explore and to find out suitable replacement material to substitute the natural stone.In developed countries, the construction industries have identified many artificial and natural lightweight aggregates (LWA) that have replaced conventional aggregates thereby reducing the size of structural members. This has brought immense change in the development of high rise structures using LWC. However, in Asia the construction industry is yet to utilize the advantage of LWC in the construction of high rise structures. </w:t>
      </w:r>
      <w:r w:rsidRPr="006A56ED">
        <w:rPr>
          <w:rFonts w:eastAsia="+mn-ea"/>
        </w:rPr>
        <w:t>Coconut Shell (CS) are not commonly used in the construction industry but are often dumped as agricultural wastes.</w:t>
      </w:r>
      <w:r w:rsidR="00E175EA" w:rsidRPr="00E175EA">
        <w:rPr>
          <w:color w:val="000000"/>
        </w:rPr>
        <w:t xml:space="preserve"> It was concluded that the CSs were more suitable as low strength-giving lightweight aggregate when used to replace common coarse aggregate in concrete production.</w:t>
      </w:r>
      <w:r w:rsidR="00E175EA" w:rsidRPr="00E175EA">
        <w:rPr>
          <w:rFonts w:eastAsia="+mn-ea"/>
          <w:b/>
          <w:bCs/>
        </w:rPr>
        <w:t>Gunasekaran</w:t>
      </w:r>
      <w:r w:rsidR="00E175EA">
        <w:rPr>
          <w:b/>
          <w:bCs/>
        </w:rPr>
        <w:t xml:space="preserve"> </w:t>
      </w:r>
      <w:r w:rsidR="00E175EA">
        <w:t>s</w:t>
      </w:r>
      <w:r w:rsidRPr="00E175EA">
        <w:rPr>
          <w:rFonts w:eastAsia="+mn-ea"/>
        </w:rPr>
        <w:t xml:space="preserve">tudied the properties of concrete using coconut shell as coarse aggregate were investigated in an experimental study. Compressive, </w:t>
      </w:r>
      <w:r w:rsidR="00E175EA" w:rsidRPr="00E175EA">
        <w:rPr>
          <w:rFonts w:eastAsia="+mn-ea"/>
        </w:rPr>
        <w:t>flexural, splitting tensile strengths, impact resistance and bond strength were measured and compared with the theoretical values a</w:t>
      </w:r>
      <w:r w:rsidR="00E175EA" w:rsidRPr="00E175EA">
        <w:t>s recommended by the standards.</w:t>
      </w:r>
      <w:r w:rsidR="00E175EA" w:rsidRPr="00E175EA">
        <w:rPr>
          <w:rFonts w:eastAsia="+mn-ea"/>
        </w:rPr>
        <w:t xml:space="preserve">The bond properties were </w:t>
      </w:r>
      <w:r w:rsidR="00E175EA" w:rsidRPr="00E175EA">
        <w:rPr>
          <w:rFonts w:eastAsia="+mn-ea"/>
        </w:rPr>
        <w:lastRenderedPageBreak/>
        <w:t>determined through pull-out test. Coconut shell concrete can be classified under structural lightweight concrete.</w:t>
      </w:r>
      <w:r w:rsidR="00E175EA">
        <w:rPr>
          <w:b/>
          <w:bCs/>
        </w:rPr>
        <w:t xml:space="preserve"> </w:t>
      </w:r>
      <w:r w:rsidR="006401F3" w:rsidRPr="006401F3">
        <w:rPr>
          <w:rStyle w:val="referencetext"/>
          <w:b/>
        </w:rPr>
        <w:t>O.T. Olateju</w:t>
      </w:r>
      <w:r w:rsidR="006401F3" w:rsidRPr="006401F3">
        <w:rPr>
          <w:rFonts w:eastAsia="Calibri"/>
          <w:b/>
          <w:lang w:val="en-IN" w:eastAsia="en-IN"/>
        </w:rPr>
        <w:t xml:space="preserve"> </w:t>
      </w:r>
      <w:r w:rsidR="006401F3" w:rsidRPr="006401F3">
        <w:rPr>
          <w:rFonts w:eastAsia="Calibri"/>
          <w:lang w:val="en-IN" w:eastAsia="en-IN"/>
        </w:rPr>
        <w:t>in this paper reports the exploratory study on the suitability of the periwinkle shells as partial or in concrete works. Physical and mechanical properties of periwinkle shell and crushed granite were determined and compared. A total of 300 concrete cubes of size 150 × 150 ×150 mm3 with different percentages by weight of crushed granite to periwinkle shells as coarse aggregate in the order 100:0, 75:25, 50:50, 25:75 and 0:100 were cast, tested and their physical and mechanical properties determined.</w:t>
      </w:r>
      <w:r w:rsidRPr="00E175EA">
        <w:rPr>
          <w:rFonts w:eastAsia="+mn-ea"/>
          <w:b/>
          <w:bCs/>
        </w:rPr>
        <w:t xml:space="preserve">Majid Ali </w:t>
      </w:r>
      <w:r w:rsidR="00E175EA">
        <w:t xml:space="preserve"> i</w:t>
      </w:r>
      <w:r w:rsidRPr="00E175EA">
        <w:rPr>
          <w:rFonts w:eastAsia="+mn-ea"/>
        </w:rPr>
        <w:t xml:space="preserve">n this paper presents the versatility of coconut fibres and its applications in different branches of engineering, particularly in civil engineering as a construction material.Not only the physical, chemical and mechanical properties of coconut fibres are shown; but also properties of composites (cement pastes, mortar and/or concrete etc), in which coconut fibres are used as reinforcement, are discussed. Coconut fibres reinforced composites have been used as cheap and durable non structural elements. The aim of this review is to spread awareness of coconut fibres as a construction material in civil engineering. </w:t>
      </w:r>
    </w:p>
    <w:p w:rsidR="00E175EA" w:rsidRPr="00E175EA" w:rsidRDefault="00E175EA" w:rsidP="00E175EA">
      <w:pPr>
        <w:rPr>
          <w:rFonts w:ascii="Times New Roman" w:hAnsi="Times New Roman" w:cs="Times New Roman"/>
          <w:sz w:val="24"/>
          <w:szCs w:val="24"/>
        </w:rPr>
      </w:pPr>
    </w:p>
    <w:p w:rsidR="00E175EA" w:rsidRPr="00E175EA" w:rsidRDefault="00E175EA" w:rsidP="00E175EA">
      <w:pPr>
        <w:ind w:left="360"/>
        <w:jc w:val="both"/>
        <w:rPr>
          <w:rFonts w:ascii="Times New Roman" w:hAnsi="Times New Roman" w:cs="Times New Roman"/>
          <w:sz w:val="24"/>
          <w:szCs w:val="24"/>
        </w:rPr>
      </w:pPr>
    </w:p>
    <w:p w:rsidR="006A56ED" w:rsidRDefault="006A56ED">
      <w:pPr>
        <w:rPr>
          <w:rFonts w:ascii="Times New Roman" w:hAnsi="Times New Roman" w:cs="Times New Roman"/>
          <w:sz w:val="28"/>
          <w:szCs w:val="28"/>
        </w:rPr>
      </w:pPr>
    </w:p>
    <w:p w:rsidR="006A56ED" w:rsidRDefault="006A56ED">
      <w:pPr>
        <w:rPr>
          <w:rFonts w:ascii="Times New Roman" w:hAnsi="Times New Roman" w:cs="Times New Roman"/>
          <w:sz w:val="28"/>
          <w:szCs w:val="28"/>
        </w:rPr>
      </w:pPr>
    </w:p>
    <w:p w:rsidR="006A56ED" w:rsidRDefault="006A56ED">
      <w:pPr>
        <w:rPr>
          <w:rFonts w:ascii="Times New Roman" w:hAnsi="Times New Roman" w:cs="Times New Roman"/>
          <w:sz w:val="28"/>
          <w:szCs w:val="28"/>
        </w:rPr>
      </w:pPr>
    </w:p>
    <w:p w:rsidR="006A56ED" w:rsidRDefault="006A56ED">
      <w:pPr>
        <w:rPr>
          <w:rFonts w:ascii="Times New Roman" w:hAnsi="Times New Roman" w:cs="Times New Roman"/>
          <w:sz w:val="28"/>
          <w:szCs w:val="28"/>
        </w:rPr>
      </w:pPr>
    </w:p>
    <w:p w:rsidR="006A56ED" w:rsidRDefault="006A56ED">
      <w:pPr>
        <w:rPr>
          <w:rFonts w:ascii="Times New Roman" w:hAnsi="Times New Roman" w:cs="Times New Roman"/>
          <w:sz w:val="28"/>
          <w:szCs w:val="28"/>
        </w:rPr>
      </w:pPr>
    </w:p>
    <w:p w:rsidR="006A56ED" w:rsidRDefault="006A56ED">
      <w:pPr>
        <w:rPr>
          <w:rFonts w:ascii="Times New Roman" w:hAnsi="Times New Roman" w:cs="Times New Roman"/>
          <w:sz w:val="28"/>
          <w:szCs w:val="28"/>
        </w:rPr>
      </w:pPr>
    </w:p>
    <w:p w:rsidR="006A56ED" w:rsidRDefault="006A56ED">
      <w:pPr>
        <w:rPr>
          <w:rFonts w:ascii="Times New Roman" w:hAnsi="Times New Roman" w:cs="Times New Roman"/>
          <w:sz w:val="28"/>
          <w:szCs w:val="28"/>
        </w:rPr>
      </w:pPr>
    </w:p>
    <w:p w:rsidR="006A56ED" w:rsidRDefault="006A56ED">
      <w:pPr>
        <w:rPr>
          <w:rFonts w:ascii="Times New Roman" w:hAnsi="Times New Roman" w:cs="Times New Roman"/>
          <w:sz w:val="28"/>
          <w:szCs w:val="28"/>
        </w:rPr>
      </w:pPr>
    </w:p>
    <w:p w:rsidR="00E0006A" w:rsidRDefault="00E0006A">
      <w:pPr>
        <w:rPr>
          <w:rFonts w:ascii="Times New Roman" w:hAnsi="Times New Roman" w:cs="Times New Roman"/>
          <w:b/>
          <w:bCs/>
          <w:sz w:val="28"/>
          <w:szCs w:val="28"/>
        </w:rPr>
      </w:pPr>
    </w:p>
    <w:p w:rsidR="006A56ED" w:rsidRDefault="00E175EA">
      <w:pPr>
        <w:rPr>
          <w:rFonts w:ascii="Times New Roman" w:hAnsi="Times New Roman" w:cs="Times New Roman"/>
          <w:sz w:val="28"/>
          <w:szCs w:val="28"/>
        </w:rPr>
      </w:pPr>
      <w:r w:rsidRPr="00E175EA">
        <w:rPr>
          <w:rFonts w:ascii="Times New Roman" w:hAnsi="Times New Roman" w:cs="Times New Roman"/>
          <w:b/>
          <w:bCs/>
          <w:sz w:val="28"/>
          <w:szCs w:val="28"/>
        </w:rPr>
        <w:t>EXPERIMENTAL INVESTIGATIONS</w:t>
      </w:r>
    </w:p>
    <w:p w:rsidR="006A56ED" w:rsidRDefault="006A56ED">
      <w:pPr>
        <w:rPr>
          <w:rFonts w:ascii="Times New Roman" w:hAnsi="Times New Roman" w:cs="Times New Roman"/>
          <w:sz w:val="28"/>
          <w:szCs w:val="28"/>
        </w:rPr>
      </w:pPr>
    </w:p>
    <w:p w:rsidR="006A56ED" w:rsidRDefault="00E175EA">
      <w:pPr>
        <w:rPr>
          <w:rFonts w:ascii="Times New Roman" w:hAnsi="Times New Roman" w:cs="Times New Roman"/>
          <w:sz w:val="28"/>
          <w:szCs w:val="28"/>
        </w:rPr>
      </w:pPr>
      <w:r>
        <w:rPr>
          <w:rFonts w:ascii="Times New Roman" w:hAnsi="Times New Roman" w:cs="Times New Roman"/>
          <w:sz w:val="28"/>
          <w:szCs w:val="28"/>
        </w:rPr>
        <w:lastRenderedPageBreak/>
        <w:t>Test specimen details</w:t>
      </w:r>
    </w:p>
    <w:p w:rsidR="00E3039E" w:rsidRPr="00E3039E" w:rsidRDefault="00E3039E" w:rsidP="00E3039E">
      <w:pPr>
        <w:pStyle w:val="Default"/>
        <w:ind w:firstLine="720"/>
        <w:jc w:val="both"/>
      </w:pPr>
      <w:r w:rsidRPr="00E3039E">
        <w:t xml:space="preserve">All the ingredients of the mix were weighed and mixed in the concrete mixture machine as per the concrete mix design. The steel mould was used for casting the beam specimens. Before mixing the concrete, the moulds were kept ready by placing it on a horizontal surface. The sides and bottom of all the moulds were properly greased for easy demoulding. The concrete was placed in the mould in three layers and compaction was done using needle vibrator. Proper care was taken for uniform compaction and surface finish throughout the beam. </w:t>
      </w:r>
    </w:p>
    <w:p w:rsidR="00593D9F" w:rsidRDefault="00593D9F">
      <w:pPr>
        <w:rPr>
          <w:rFonts w:ascii="Times New Roman" w:hAnsi="Times New Roman" w:cs="Times New Roman"/>
          <w:sz w:val="28"/>
          <w:szCs w:val="28"/>
        </w:rPr>
      </w:pPr>
    </w:p>
    <w:tbl>
      <w:tblPr>
        <w:tblStyle w:val="TableGrid"/>
        <w:tblW w:w="0" w:type="auto"/>
        <w:jc w:val="center"/>
        <w:tblLayout w:type="fixed"/>
        <w:tblLook w:val="04A0"/>
      </w:tblPr>
      <w:tblGrid>
        <w:gridCol w:w="2661"/>
        <w:gridCol w:w="2661"/>
      </w:tblGrid>
      <w:tr w:rsidR="00593D9F" w:rsidTr="00593D9F">
        <w:trPr>
          <w:trHeight w:val="125"/>
          <w:jc w:val="center"/>
        </w:trPr>
        <w:tc>
          <w:tcPr>
            <w:tcW w:w="2661" w:type="dxa"/>
            <w:vAlign w:val="center"/>
          </w:tcPr>
          <w:p w:rsidR="00593D9F" w:rsidRPr="00817F81" w:rsidRDefault="00593D9F" w:rsidP="00593D9F">
            <w:pPr>
              <w:pStyle w:val="Default"/>
              <w:spacing w:line="360" w:lineRule="auto"/>
              <w:jc w:val="center"/>
            </w:pPr>
            <w:r w:rsidRPr="00817F81">
              <w:rPr>
                <w:b/>
                <w:bCs/>
              </w:rPr>
              <w:t>BEAM DENTITY</w:t>
            </w:r>
          </w:p>
        </w:tc>
        <w:tc>
          <w:tcPr>
            <w:tcW w:w="2661" w:type="dxa"/>
            <w:vAlign w:val="center"/>
          </w:tcPr>
          <w:p w:rsidR="00593D9F" w:rsidRPr="00817F81" w:rsidRDefault="00593D9F" w:rsidP="00593D9F">
            <w:pPr>
              <w:pStyle w:val="Default"/>
              <w:spacing w:line="360" w:lineRule="auto"/>
              <w:jc w:val="center"/>
            </w:pPr>
            <w:r w:rsidRPr="00817F81">
              <w:rPr>
                <w:b/>
                <w:bCs/>
              </w:rPr>
              <w:t>PROPERTY</w:t>
            </w:r>
          </w:p>
        </w:tc>
      </w:tr>
      <w:tr w:rsidR="00593D9F" w:rsidTr="00593D9F">
        <w:trPr>
          <w:trHeight w:val="127"/>
          <w:jc w:val="center"/>
        </w:trPr>
        <w:tc>
          <w:tcPr>
            <w:tcW w:w="2661" w:type="dxa"/>
            <w:vAlign w:val="center"/>
          </w:tcPr>
          <w:p w:rsidR="00593D9F" w:rsidRPr="00817F81" w:rsidRDefault="00593D9F" w:rsidP="00593D9F">
            <w:pPr>
              <w:pStyle w:val="Default"/>
              <w:spacing w:line="360" w:lineRule="auto"/>
              <w:jc w:val="center"/>
            </w:pPr>
            <w:r>
              <w:t>CC</w:t>
            </w:r>
          </w:p>
        </w:tc>
        <w:tc>
          <w:tcPr>
            <w:tcW w:w="2661" w:type="dxa"/>
            <w:vAlign w:val="center"/>
          </w:tcPr>
          <w:p w:rsidR="00593D9F" w:rsidRPr="00817F81" w:rsidRDefault="00593D9F" w:rsidP="00593D9F">
            <w:pPr>
              <w:pStyle w:val="Default"/>
              <w:spacing w:line="360" w:lineRule="auto"/>
              <w:jc w:val="center"/>
            </w:pPr>
            <w:r>
              <w:t>PPC</w:t>
            </w:r>
          </w:p>
        </w:tc>
      </w:tr>
      <w:tr w:rsidR="00593D9F" w:rsidTr="00593D9F">
        <w:trPr>
          <w:trHeight w:val="127"/>
          <w:jc w:val="center"/>
        </w:trPr>
        <w:tc>
          <w:tcPr>
            <w:tcW w:w="2661" w:type="dxa"/>
            <w:vAlign w:val="center"/>
          </w:tcPr>
          <w:p w:rsidR="00593D9F" w:rsidRPr="00817F81" w:rsidRDefault="00593D9F" w:rsidP="00593D9F">
            <w:pPr>
              <w:pStyle w:val="Default"/>
              <w:spacing w:line="360" w:lineRule="auto"/>
              <w:jc w:val="center"/>
            </w:pPr>
            <w:r>
              <w:t>CS 25%</w:t>
            </w:r>
          </w:p>
        </w:tc>
        <w:tc>
          <w:tcPr>
            <w:tcW w:w="2661" w:type="dxa"/>
            <w:vAlign w:val="center"/>
          </w:tcPr>
          <w:p w:rsidR="00593D9F" w:rsidRPr="00817F81" w:rsidRDefault="00593D9F" w:rsidP="00593D9F">
            <w:pPr>
              <w:pStyle w:val="Default"/>
              <w:spacing w:line="360" w:lineRule="auto"/>
              <w:jc w:val="center"/>
            </w:pPr>
            <w:r>
              <w:t>PP</w:t>
            </w:r>
            <w:r w:rsidRPr="00817F81">
              <w:t>C</w:t>
            </w:r>
          </w:p>
        </w:tc>
      </w:tr>
      <w:tr w:rsidR="00593D9F" w:rsidTr="00593D9F">
        <w:trPr>
          <w:trHeight w:val="127"/>
          <w:jc w:val="center"/>
        </w:trPr>
        <w:tc>
          <w:tcPr>
            <w:tcW w:w="2661" w:type="dxa"/>
            <w:vAlign w:val="center"/>
          </w:tcPr>
          <w:p w:rsidR="00593D9F" w:rsidRPr="00817F81" w:rsidRDefault="00593D9F" w:rsidP="00593D9F">
            <w:pPr>
              <w:pStyle w:val="Default"/>
              <w:spacing w:line="360" w:lineRule="auto"/>
              <w:jc w:val="center"/>
            </w:pPr>
            <w:r>
              <w:t>CS 50%</w:t>
            </w:r>
          </w:p>
        </w:tc>
        <w:tc>
          <w:tcPr>
            <w:tcW w:w="2661" w:type="dxa"/>
            <w:vAlign w:val="center"/>
          </w:tcPr>
          <w:p w:rsidR="00593D9F" w:rsidRPr="00817F81" w:rsidRDefault="00EB707A" w:rsidP="00593D9F">
            <w:pPr>
              <w:pStyle w:val="Default"/>
              <w:spacing w:line="360" w:lineRule="auto"/>
              <w:jc w:val="center"/>
            </w:pPr>
            <w:r>
              <w:t>PP</w:t>
            </w:r>
            <w:r w:rsidR="00593D9F" w:rsidRPr="00817F81">
              <w:t>C</w:t>
            </w:r>
          </w:p>
        </w:tc>
      </w:tr>
      <w:tr w:rsidR="00593D9F" w:rsidTr="00593D9F">
        <w:trPr>
          <w:trHeight w:val="127"/>
          <w:jc w:val="center"/>
        </w:trPr>
        <w:tc>
          <w:tcPr>
            <w:tcW w:w="2661" w:type="dxa"/>
            <w:vAlign w:val="center"/>
          </w:tcPr>
          <w:p w:rsidR="00593D9F" w:rsidRPr="00817F81" w:rsidRDefault="00593D9F" w:rsidP="00593D9F">
            <w:pPr>
              <w:pStyle w:val="Default"/>
              <w:spacing w:line="360" w:lineRule="auto"/>
              <w:jc w:val="center"/>
            </w:pPr>
            <w:r>
              <w:t>CS 75</w:t>
            </w:r>
            <w:r w:rsidR="00EB707A">
              <w:t>%</w:t>
            </w:r>
          </w:p>
        </w:tc>
        <w:tc>
          <w:tcPr>
            <w:tcW w:w="2661" w:type="dxa"/>
            <w:vAlign w:val="center"/>
          </w:tcPr>
          <w:p w:rsidR="00593D9F" w:rsidRPr="00817F81" w:rsidRDefault="00EB707A" w:rsidP="00593D9F">
            <w:pPr>
              <w:pStyle w:val="Default"/>
              <w:spacing w:line="360" w:lineRule="auto"/>
              <w:jc w:val="center"/>
            </w:pPr>
            <w:r>
              <w:t>PP</w:t>
            </w:r>
            <w:r w:rsidR="00593D9F" w:rsidRPr="00817F81">
              <w:t>C</w:t>
            </w:r>
          </w:p>
        </w:tc>
      </w:tr>
    </w:tbl>
    <w:p w:rsidR="00593D9F" w:rsidRDefault="00593D9F">
      <w:pPr>
        <w:rPr>
          <w:rFonts w:ascii="Times New Roman" w:hAnsi="Times New Roman" w:cs="Times New Roman"/>
          <w:sz w:val="28"/>
          <w:szCs w:val="28"/>
        </w:rPr>
      </w:pPr>
    </w:p>
    <w:p w:rsidR="00E175EA" w:rsidRDefault="00E175EA">
      <w:pPr>
        <w:rPr>
          <w:rFonts w:ascii="Times New Roman" w:hAnsi="Times New Roman" w:cs="Times New Roman"/>
          <w:sz w:val="28"/>
          <w:szCs w:val="28"/>
        </w:rPr>
      </w:pPr>
      <w:r w:rsidRPr="00E175EA">
        <w:rPr>
          <w:rFonts w:ascii="Times New Roman" w:hAnsi="Times New Roman" w:cs="Times New Roman"/>
          <w:noProof/>
          <w:sz w:val="28"/>
          <w:szCs w:val="28"/>
        </w:rPr>
        <w:drawing>
          <wp:inline distT="0" distB="0" distL="0" distR="0">
            <wp:extent cx="3152775" cy="1523080"/>
            <wp:effectExtent l="1905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3159485" cy="1526322"/>
                    </a:xfrm>
                    <a:prstGeom prst="rect">
                      <a:avLst/>
                    </a:prstGeom>
                    <a:noFill/>
                    <a:ln w="9525">
                      <a:noFill/>
                      <a:miter lim="800000"/>
                      <a:headEnd/>
                      <a:tailEnd/>
                    </a:ln>
                  </pic:spPr>
                </pic:pic>
              </a:graphicData>
            </a:graphic>
          </wp:inline>
        </w:drawing>
      </w:r>
      <w:r w:rsidR="00593D9F" w:rsidRPr="00593D9F">
        <w:rPr>
          <w:rFonts w:ascii="Times New Roman" w:hAnsi="Times New Roman" w:cs="Times New Roman"/>
          <w:noProof/>
          <w:sz w:val="28"/>
          <w:szCs w:val="28"/>
        </w:rPr>
        <w:drawing>
          <wp:inline distT="0" distB="0" distL="0" distR="0">
            <wp:extent cx="1609725" cy="723900"/>
            <wp:effectExtent l="19050" t="0" r="9525"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1615627" cy="726554"/>
                    </a:xfrm>
                    <a:prstGeom prst="rect">
                      <a:avLst/>
                    </a:prstGeom>
                    <a:noFill/>
                    <a:ln w="9525">
                      <a:noFill/>
                      <a:miter lim="800000"/>
                      <a:headEnd/>
                      <a:tailEnd/>
                    </a:ln>
                  </pic:spPr>
                </pic:pic>
              </a:graphicData>
            </a:graphic>
          </wp:inline>
        </w:drawing>
      </w:r>
    </w:p>
    <w:p w:rsidR="00E175EA" w:rsidRPr="00593D9F" w:rsidRDefault="00E175EA">
      <w:pPr>
        <w:rPr>
          <w:rFonts w:ascii="Times New Roman" w:hAnsi="Times New Roman" w:cs="Times New Roman"/>
          <w:sz w:val="28"/>
          <w:szCs w:val="28"/>
        </w:rPr>
      </w:pPr>
    </w:p>
    <w:p w:rsidR="00593D9F" w:rsidRPr="00593D9F" w:rsidRDefault="00593D9F" w:rsidP="00593D9F">
      <w:pPr>
        <w:pStyle w:val="Default"/>
        <w:jc w:val="both"/>
        <w:rPr>
          <w:b/>
        </w:rPr>
      </w:pPr>
      <w:r w:rsidRPr="00593D9F">
        <w:rPr>
          <w:b/>
          <w:bCs/>
        </w:rPr>
        <w:t xml:space="preserve">Test setup </w:t>
      </w:r>
    </w:p>
    <w:p w:rsidR="00593D9F" w:rsidRPr="00593D9F" w:rsidRDefault="00593D9F" w:rsidP="00593D9F">
      <w:pPr>
        <w:autoSpaceDE w:val="0"/>
        <w:autoSpaceDN w:val="0"/>
        <w:adjustRightInd w:val="0"/>
        <w:spacing w:after="0" w:line="240" w:lineRule="auto"/>
        <w:ind w:firstLine="720"/>
        <w:jc w:val="both"/>
        <w:rPr>
          <w:rFonts w:ascii="Times New Roman" w:hAnsi="Times New Roman" w:cs="Times New Roman"/>
          <w:sz w:val="24"/>
          <w:szCs w:val="24"/>
        </w:rPr>
      </w:pPr>
      <w:r w:rsidRPr="00593D9F">
        <w:rPr>
          <w:rFonts w:ascii="Times New Roman" w:hAnsi="Times New Roman" w:cs="Times New Roman"/>
          <w:sz w:val="24"/>
          <w:szCs w:val="24"/>
        </w:rPr>
        <w:t>The experiments were conducted on a loading frame of capacity 400 kN. The beams were tested as a simply supported beam with a clear span of 2500mm and it is subjected to two point loading. The loading set-up consists of a load cell, hydraulic jack and a hand pump to apply the load. The experimental set-up is s</w:t>
      </w:r>
      <w:r w:rsidR="0017379B">
        <w:rPr>
          <w:rFonts w:ascii="Times New Roman" w:hAnsi="Times New Roman" w:cs="Times New Roman"/>
          <w:sz w:val="24"/>
          <w:szCs w:val="24"/>
        </w:rPr>
        <w:t xml:space="preserve">hown below. Steel pellets for the Demec </w:t>
      </w:r>
      <w:r w:rsidRPr="00593D9F">
        <w:rPr>
          <w:rFonts w:ascii="Times New Roman" w:hAnsi="Times New Roman" w:cs="Times New Roman"/>
          <w:sz w:val="24"/>
          <w:szCs w:val="24"/>
        </w:rPr>
        <w:t>gauge</w:t>
      </w:r>
      <w:r w:rsidR="0017379B">
        <w:rPr>
          <w:rFonts w:ascii="Times New Roman" w:hAnsi="Times New Roman" w:cs="Times New Roman"/>
          <w:sz w:val="24"/>
          <w:szCs w:val="24"/>
        </w:rPr>
        <w:t xml:space="preserve"> strain measurement w</w:t>
      </w:r>
      <w:r w:rsidRPr="00593D9F">
        <w:rPr>
          <w:rFonts w:ascii="Times New Roman" w:hAnsi="Times New Roman" w:cs="Times New Roman"/>
          <w:sz w:val="24"/>
          <w:szCs w:val="24"/>
        </w:rPr>
        <w:t>as pasted on the compression side and tension side.</w:t>
      </w:r>
    </w:p>
    <w:p w:rsidR="00C42B9C" w:rsidRDefault="00C42B9C">
      <w:pPr>
        <w:rPr>
          <w:rFonts w:ascii="Times New Roman" w:hAnsi="Times New Roman" w:cs="Times New Roman"/>
          <w:sz w:val="28"/>
          <w:szCs w:val="28"/>
        </w:rPr>
      </w:pPr>
    </w:p>
    <w:p w:rsidR="00C42B9C" w:rsidRDefault="0064662D">
      <w:pPr>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6172200" cy="2770823"/>
            <wp:effectExtent l="19050" t="0" r="0" b="0"/>
            <wp:docPr id="18" name="Picture 1" descr="C:\Users\Aravind\Documents\Image05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avind\Documents\Image0529.jpg"/>
                    <pic:cNvPicPr>
                      <a:picLocks noChangeAspect="1" noChangeArrowheads="1"/>
                    </pic:cNvPicPr>
                  </pic:nvPicPr>
                  <pic:blipFill>
                    <a:blip r:embed="rId9"/>
                    <a:srcRect/>
                    <a:stretch>
                      <a:fillRect/>
                    </a:stretch>
                  </pic:blipFill>
                  <pic:spPr bwMode="auto">
                    <a:xfrm>
                      <a:off x="0" y="0"/>
                      <a:ext cx="6171776" cy="2770632"/>
                    </a:xfrm>
                    <a:prstGeom prst="rect">
                      <a:avLst/>
                    </a:prstGeom>
                    <a:noFill/>
                    <a:ln w="9525">
                      <a:noFill/>
                      <a:miter lim="800000"/>
                      <a:headEnd/>
                      <a:tailEnd/>
                    </a:ln>
                  </pic:spPr>
                </pic:pic>
              </a:graphicData>
            </a:graphic>
          </wp:inline>
        </w:drawing>
      </w:r>
    </w:p>
    <w:p w:rsidR="001A0C17" w:rsidRDefault="001A0C17">
      <w:pPr>
        <w:rPr>
          <w:rFonts w:ascii="Times New Roman" w:hAnsi="Times New Roman" w:cs="Times New Roman"/>
          <w:b/>
          <w:sz w:val="28"/>
          <w:szCs w:val="28"/>
        </w:rPr>
      </w:pPr>
    </w:p>
    <w:p w:rsidR="00470C53" w:rsidRPr="00C42B9C" w:rsidRDefault="00C42B9C">
      <w:pPr>
        <w:rPr>
          <w:rFonts w:ascii="Times New Roman" w:hAnsi="Times New Roman" w:cs="Times New Roman"/>
          <w:sz w:val="28"/>
          <w:szCs w:val="28"/>
        </w:rPr>
      </w:pPr>
      <w:r w:rsidRPr="00C42B9C">
        <w:rPr>
          <w:rFonts w:ascii="Times New Roman" w:hAnsi="Times New Roman" w:cs="Times New Roman"/>
          <w:b/>
          <w:sz w:val="28"/>
          <w:szCs w:val="28"/>
        </w:rPr>
        <w:t>TEST RESULTS</w:t>
      </w:r>
    </w:p>
    <w:p w:rsidR="00593D9F" w:rsidRPr="0017379B" w:rsidRDefault="00172EEF">
      <w:pPr>
        <w:rPr>
          <w:rFonts w:ascii="Times New Roman" w:hAnsi="Times New Roman" w:cs="Times New Roman"/>
          <w:sz w:val="24"/>
          <w:szCs w:val="24"/>
        </w:rPr>
      </w:pPr>
      <w:r w:rsidRPr="0017379B">
        <w:rPr>
          <w:rFonts w:ascii="Times New Roman" w:hAnsi="Times New Roman" w:cs="Times New Roman"/>
          <w:sz w:val="24"/>
          <w:szCs w:val="24"/>
        </w:rPr>
        <w:t>Failure mode</w:t>
      </w:r>
    </w:p>
    <w:p w:rsidR="00FD7867" w:rsidRDefault="00FD7867">
      <w:pPr>
        <w:rPr>
          <w:rFonts w:ascii="Times New Roman" w:hAnsi="Times New Roman" w:cs="Times New Roman"/>
          <w:sz w:val="24"/>
          <w:szCs w:val="24"/>
        </w:rPr>
      </w:pPr>
      <w:r w:rsidRPr="0017379B">
        <w:rPr>
          <w:rFonts w:ascii="Times New Roman" w:hAnsi="Times New Roman" w:cs="Times New Roman"/>
          <w:sz w:val="24"/>
          <w:szCs w:val="24"/>
        </w:rPr>
        <w:t xml:space="preserve">In </w:t>
      </w:r>
      <w:r w:rsidR="00872BCF" w:rsidRPr="0017379B">
        <w:rPr>
          <w:rFonts w:ascii="Times New Roman" w:hAnsi="Times New Roman" w:cs="Times New Roman"/>
          <w:sz w:val="24"/>
          <w:szCs w:val="24"/>
        </w:rPr>
        <w:t>the control concrete beam</w:t>
      </w:r>
      <w:r w:rsidR="0017379B" w:rsidRPr="0017379B">
        <w:rPr>
          <w:rFonts w:ascii="Times New Roman" w:hAnsi="Times New Roman" w:cs="Times New Roman"/>
          <w:sz w:val="24"/>
          <w:szCs w:val="24"/>
        </w:rPr>
        <w:t xml:space="preserve"> initial crack is 35</w:t>
      </w:r>
      <w:r w:rsidR="0017379B">
        <w:rPr>
          <w:rFonts w:ascii="Times New Roman" w:hAnsi="Times New Roman" w:cs="Times New Roman"/>
          <w:sz w:val="24"/>
          <w:szCs w:val="24"/>
        </w:rPr>
        <w:t xml:space="preserve"> k</w:t>
      </w:r>
      <w:r w:rsidR="0017379B" w:rsidRPr="0017379B">
        <w:rPr>
          <w:rFonts w:ascii="Times New Roman" w:hAnsi="Times New Roman" w:cs="Times New Roman"/>
          <w:sz w:val="24"/>
          <w:szCs w:val="24"/>
        </w:rPr>
        <w:t>N</w:t>
      </w:r>
      <w:r w:rsidR="0017379B">
        <w:rPr>
          <w:rFonts w:ascii="Times New Roman" w:hAnsi="Times New Roman" w:cs="Times New Roman"/>
          <w:sz w:val="24"/>
          <w:szCs w:val="24"/>
        </w:rPr>
        <w:t>. The coconut shell</w:t>
      </w:r>
      <w:r w:rsidR="00D61ED5">
        <w:rPr>
          <w:rFonts w:ascii="Times New Roman" w:hAnsi="Times New Roman" w:cs="Times New Roman"/>
          <w:sz w:val="24"/>
          <w:szCs w:val="24"/>
        </w:rPr>
        <w:t xml:space="preserve"> 25%</w:t>
      </w:r>
      <w:r w:rsidR="0017379B">
        <w:rPr>
          <w:rFonts w:ascii="Times New Roman" w:hAnsi="Times New Roman" w:cs="Times New Roman"/>
          <w:sz w:val="24"/>
          <w:szCs w:val="24"/>
        </w:rPr>
        <w:t xml:space="preserve"> beam initial crack is </w:t>
      </w:r>
      <w:r w:rsidR="00D61ED5">
        <w:rPr>
          <w:rFonts w:ascii="Times New Roman" w:hAnsi="Times New Roman" w:cs="Times New Roman"/>
          <w:sz w:val="24"/>
          <w:szCs w:val="24"/>
        </w:rPr>
        <w:t>25 kN. The coconut shell 50% beam initial crack is 30 kN. The coconut shell 75% beam initial crack is 35 kN. The failure beams as shown in the figure.</w:t>
      </w:r>
    </w:p>
    <w:p w:rsidR="001A0C17" w:rsidRDefault="001A0C17">
      <w:pPr>
        <w:rPr>
          <w:rFonts w:ascii="Times New Roman" w:hAnsi="Times New Roman" w:cs="Times New Roman"/>
          <w:sz w:val="24"/>
          <w:szCs w:val="24"/>
        </w:rPr>
      </w:pPr>
    </w:p>
    <w:p w:rsidR="001A0C17" w:rsidRDefault="001A0C17">
      <w:pPr>
        <w:rPr>
          <w:rFonts w:ascii="Times New Roman" w:hAnsi="Times New Roman" w:cs="Times New Roman"/>
          <w:sz w:val="24"/>
          <w:szCs w:val="24"/>
        </w:rPr>
      </w:pPr>
    </w:p>
    <w:p w:rsidR="001A0C17" w:rsidRDefault="001A0C17">
      <w:pPr>
        <w:rPr>
          <w:rFonts w:ascii="Times New Roman" w:hAnsi="Times New Roman" w:cs="Times New Roman"/>
          <w:sz w:val="24"/>
          <w:szCs w:val="24"/>
        </w:rPr>
      </w:pPr>
    </w:p>
    <w:p w:rsidR="001A0C17" w:rsidRDefault="001A0C17">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770632" cy="2069352"/>
            <wp:effectExtent l="19050" t="0" r="0" b="0"/>
            <wp:docPr id="19" name="Picture 2" descr="C:\Users\Aravind\Documents\Image05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avind\Documents\Image0533.jpg"/>
                    <pic:cNvPicPr>
                      <a:picLocks noChangeAspect="1" noChangeArrowheads="1"/>
                    </pic:cNvPicPr>
                  </pic:nvPicPr>
                  <pic:blipFill>
                    <a:blip r:embed="rId10" cstate="print"/>
                    <a:srcRect/>
                    <a:stretch>
                      <a:fillRect/>
                    </a:stretch>
                  </pic:blipFill>
                  <pic:spPr bwMode="auto">
                    <a:xfrm>
                      <a:off x="0" y="0"/>
                      <a:ext cx="2770632" cy="2069352"/>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extent cx="2770632" cy="2060801"/>
            <wp:effectExtent l="19050" t="0" r="0" b="0"/>
            <wp:docPr id="20" name="Picture 3" descr="C:\Users\Aravind\Documents\Image05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vind\Documents\Image0532.jpg"/>
                    <pic:cNvPicPr>
                      <a:picLocks noChangeAspect="1" noChangeArrowheads="1"/>
                    </pic:cNvPicPr>
                  </pic:nvPicPr>
                  <pic:blipFill>
                    <a:blip r:embed="rId11" cstate="print"/>
                    <a:srcRect/>
                    <a:stretch>
                      <a:fillRect/>
                    </a:stretch>
                  </pic:blipFill>
                  <pic:spPr bwMode="auto">
                    <a:xfrm>
                      <a:off x="0" y="0"/>
                      <a:ext cx="2770632" cy="2060801"/>
                    </a:xfrm>
                    <a:prstGeom prst="rect">
                      <a:avLst/>
                    </a:prstGeom>
                    <a:noFill/>
                    <a:ln w="9525">
                      <a:noFill/>
                      <a:miter lim="800000"/>
                      <a:headEnd/>
                      <a:tailEnd/>
                    </a:ln>
                  </pic:spPr>
                </pic:pic>
              </a:graphicData>
            </a:graphic>
          </wp:inline>
        </w:drawing>
      </w:r>
    </w:p>
    <w:p w:rsidR="00FA388B" w:rsidRDefault="00FA388B">
      <w:pPr>
        <w:rPr>
          <w:rFonts w:ascii="Times New Roman" w:hAnsi="Times New Roman" w:cs="Times New Roman"/>
          <w:sz w:val="24"/>
          <w:szCs w:val="24"/>
        </w:rPr>
      </w:pPr>
    </w:p>
    <w:p w:rsidR="00FA388B" w:rsidRDefault="00FA388B">
      <w:pPr>
        <w:rPr>
          <w:rFonts w:ascii="Times New Roman" w:hAnsi="Times New Roman" w:cs="Times New Roman"/>
          <w:sz w:val="24"/>
          <w:szCs w:val="24"/>
        </w:rPr>
      </w:pPr>
    </w:p>
    <w:p w:rsidR="00FA388B" w:rsidRDefault="00FA388B">
      <w:pPr>
        <w:rPr>
          <w:rFonts w:ascii="Times New Roman" w:hAnsi="Times New Roman" w:cs="Times New Roman"/>
          <w:sz w:val="24"/>
          <w:szCs w:val="24"/>
        </w:rPr>
      </w:pPr>
    </w:p>
    <w:p w:rsidR="00D61ED5" w:rsidRDefault="001A0C17">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770632" cy="2077974"/>
            <wp:effectExtent l="19050" t="0" r="0" b="0"/>
            <wp:docPr id="21" name="Picture 4" descr="C:\Users\Aravind\Documents\Image05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ravind\Documents\Image0531.jpg"/>
                    <pic:cNvPicPr>
                      <a:picLocks noChangeAspect="1" noChangeArrowheads="1"/>
                    </pic:cNvPicPr>
                  </pic:nvPicPr>
                  <pic:blipFill>
                    <a:blip r:embed="rId12" cstate="print"/>
                    <a:srcRect/>
                    <a:stretch>
                      <a:fillRect/>
                    </a:stretch>
                  </pic:blipFill>
                  <pic:spPr bwMode="auto">
                    <a:xfrm>
                      <a:off x="0" y="0"/>
                      <a:ext cx="2770632" cy="2077974"/>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extent cx="2767584" cy="2075688"/>
            <wp:effectExtent l="19050" t="0" r="0" b="0"/>
            <wp:docPr id="22" name="Picture 5" descr="C:\Users\Aravind\Documents\Image05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ravind\Documents\Image0530.jpg"/>
                    <pic:cNvPicPr>
                      <a:picLocks noChangeAspect="1" noChangeArrowheads="1"/>
                    </pic:cNvPicPr>
                  </pic:nvPicPr>
                  <pic:blipFill>
                    <a:blip r:embed="rId13" cstate="print"/>
                    <a:srcRect/>
                    <a:stretch>
                      <a:fillRect/>
                    </a:stretch>
                  </pic:blipFill>
                  <pic:spPr bwMode="auto">
                    <a:xfrm>
                      <a:off x="0" y="0"/>
                      <a:ext cx="2767584" cy="2075688"/>
                    </a:xfrm>
                    <a:prstGeom prst="rect">
                      <a:avLst/>
                    </a:prstGeom>
                    <a:noFill/>
                    <a:ln w="9525">
                      <a:noFill/>
                      <a:miter lim="800000"/>
                      <a:headEnd/>
                      <a:tailEnd/>
                    </a:ln>
                  </pic:spPr>
                </pic:pic>
              </a:graphicData>
            </a:graphic>
          </wp:inline>
        </w:drawing>
      </w:r>
    </w:p>
    <w:p w:rsidR="00D61ED5" w:rsidRDefault="001A0C17">
      <w:pPr>
        <w:rPr>
          <w:rFonts w:ascii="Times New Roman" w:hAnsi="Times New Roman" w:cs="Times New Roman"/>
          <w:sz w:val="24"/>
          <w:szCs w:val="24"/>
        </w:rPr>
      </w:pPr>
      <w:r>
        <w:rPr>
          <w:rFonts w:ascii="Times New Roman" w:hAnsi="Times New Roman" w:cs="Times New Roman"/>
          <w:sz w:val="24"/>
          <w:szCs w:val="24"/>
        </w:rPr>
        <w:t xml:space="preserve">  </w:t>
      </w:r>
    </w:p>
    <w:p w:rsidR="00FA388B" w:rsidRDefault="00FA388B">
      <w:pPr>
        <w:rPr>
          <w:rFonts w:ascii="Times New Roman" w:hAnsi="Times New Roman" w:cs="Times New Roman"/>
          <w:sz w:val="24"/>
          <w:szCs w:val="24"/>
        </w:rPr>
      </w:pPr>
    </w:p>
    <w:p w:rsidR="00FA388B" w:rsidRDefault="00FA388B">
      <w:pPr>
        <w:rPr>
          <w:rFonts w:ascii="Times New Roman" w:hAnsi="Times New Roman" w:cs="Times New Roman"/>
          <w:sz w:val="24"/>
          <w:szCs w:val="24"/>
        </w:rPr>
      </w:pPr>
    </w:p>
    <w:p w:rsidR="00FA388B" w:rsidRDefault="00FA388B">
      <w:pPr>
        <w:rPr>
          <w:rFonts w:ascii="Times New Roman" w:hAnsi="Times New Roman" w:cs="Times New Roman"/>
          <w:sz w:val="24"/>
          <w:szCs w:val="24"/>
        </w:rPr>
      </w:pPr>
    </w:p>
    <w:p w:rsidR="00FA388B" w:rsidRDefault="00FA388B">
      <w:pPr>
        <w:rPr>
          <w:rFonts w:ascii="Times New Roman" w:hAnsi="Times New Roman" w:cs="Times New Roman"/>
          <w:sz w:val="24"/>
          <w:szCs w:val="24"/>
        </w:rPr>
      </w:pPr>
    </w:p>
    <w:p w:rsidR="00872BCF" w:rsidRDefault="00872BCF">
      <w:pPr>
        <w:rPr>
          <w:rFonts w:ascii="Times New Roman" w:hAnsi="Times New Roman" w:cs="Times New Roman"/>
          <w:sz w:val="24"/>
          <w:szCs w:val="24"/>
        </w:rPr>
      </w:pPr>
    </w:p>
    <w:p w:rsidR="00872BCF" w:rsidRDefault="001A0C17">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767584" cy="2075688"/>
            <wp:effectExtent l="19050" t="0" r="0" b="0"/>
            <wp:docPr id="23" name="Picture 6" descr="C:\Users\Aravind\Documents\Image05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ravind\Documents\Image0536.jpg"/>
                    <pic:cNvPicPr>
                      <a:picLocks noChangeAspect="1" noChangeArrowheads="1"/>
                    </pic:cNvPicPr>
                  </pic:nvPicPr>
                  <pic:blipFill>
                    <a:blip r:embed="rId14" cstate="print"/>
                    <a:srcRect/>
                    <a:stretch>
                      <a:fillRect/>
                    </a:stretch>
                  </pic:blipFill>
                  <pic:spPr bwMode="auto">
                    <a:xfrm>
                      <a:off x="0" y="0"/>
                      <a:ext cx="2767584" cy="2075688"/>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extent cx="2767584" cy="2075688"/>
            <wp:effectExtent l="19050" t="0" r="0" b="0"/>
            <wp:docPr id="24" name="Picture 7" descr="C:\Users\Aravind\Documents\Image05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ravind\Documents\Image0534.jpg"/>
                    <pic:cNvPicPr>
                      <a:picLocks noChangeAspect="1" noChangeArrowheads="1"/>
                    </pic:cNvPicPr>
                  </pic:nvPicPr>
                  <pic:blipFill>
                    <a:blip r:embed="rId15" cstate="print"/>
                    <a:srcRect/>
                    <a:stretch>
                      <a:fillRect/>
                    </a:stretch>
                  </pic:blipFill>
                  <pic:spPr bwMode="auto">
                    <a:xfrm>
                      <a:off x="0" y="0"/>
                      <a:ext cx="2767584" cy="2075688"/>
                    </a:xfrm>
                    <a:prstGeom prst="rect">
                      <a:avLst/>
                    </a:prstGeom>
                    <a:noFill/>
                    <a:ln w="9525">
                      <a:noFill/>
                      <a:miter lim="800000"/>
                      <a:headEnd/>
                      <a:tailEnd/>
                    </a:ln>
                  </pic:spPr>
                </pic:pic>
              </a:graphicData>
            </a:graphic>
          </wp:inline>
        </w:drawing>
      </w:r>
    </w:p>
    <w:p w:rsidR="00872BCF" w:rsidRDefault="00872BCF">
      <w:pPr>
        <w:rPr>
          <w:rFonts w:ascii="Times New Roman" w:hAnsi="Times New Roman" w:cs="Times New Roman"/>
          <w:sz w:val="24"/>
          <w:szCs w:val="24"/>
        </w:rPr>
      </w:pPr>
    </w:p>
    <w:p w:rsidR="00872BCF" w:rsidRDefault="00872BCF">
      <w:pPr>
        <w:rPr>
          <w:rFonts w:ascii="Times New Roman" w:hAnsi="Times New Roman" w:cs="Times New Roman"/>
          <w:sz w:val="24"/>
          <w:szCs w:val="24"/>
        </w:rPr>
      </w:pPr>
    </w:p>
    <w:p w:rsidR="001A0C17" w:rsidRDefault="001A0C17">
      <w:pPr>
        <w:rPr>
          <w:rFonts w:ascii="Times New Roman" w:hAnsi="Times New Roman" w:cs="Times New Roman"/>
          <w:sz w:val="24"/>
          <w:szCs w:val="24"/>
        </w:rPr>
      </w:pPr>
    </w:p>
    <w:p w:rsidR="0066151D" w:rsidRDefault="0066151D">
      <w:pPr>
        <w:rPr>
          <w:rFonts w:ascii="Times New Roman" w:hAnsi="Times New Roman" w:cs="Times New Roman"/>
          <w:b/>
          <w:sz w:val="24"/>
          <w:szCs w:val="24"/>
        </w:rPr>
      </w:pPr>
    </w:p>
    <w:p w:rsidR="001A0C17" w:rsidRDefault="001A0C17">
      <w:pPr>
        <w:rPr>
          <w:rFonts w:ascii="Times New Roman" w:hAnsi="Times New Roman" w:cs="Times New Roman"/>
          <w:b/>
          <w:sz w:val="24"/>
          <w:szCs w:val="24"/>
        </w:rPr>
      </w:pPr>
    </w:p>
    <w:p w:rsidR="00872BCF" w:rsidRPr="00872BCF" w:rsidRDefault="00872BCF">
      <w:pPr>
        <w:rPr>
          <w:rFonts w:ascii="Times New Roman" w:hAnsi="Times New Roman" w:cs="Times New Roman"/>
          <w:b/>
          <w:sz w:val="24"/>
          <w:szCs w:val="24"/>
        </w:rPr>
      </w:pPr>
      <w:r w:rsidRPr="00872BCF">
        <w:rPr>
          <w:rFonts w:ascii="Times New Roman" w:hAnsi="Times New Roman" w:cs="Times New Roman"/>
          <w:b/>
          <w:sz w:val="24"/>
          <w:szCs w:val="24"/>
        </w:rPr>
        <w:t>LOAD CARRYING CAPACITY</w:t>
      </w:r>
    </w:p>
    <w:p w:rsidR="005401AF" w:rsidRDefault="00383DE5" w:rsidP="005401AF">
      <w:pPr>
        <w:spacing w:line="360" w:lineRule="auto"/>
        <w:jc w:val="both"/>
        <w:rPr>
          <w:rFonts w:ascii="Times New Roman" w:hAnsi="Times New Roman" w:cs="Times New Roman"/>
          <w:sz w:val="24"/>
          <w:szCs w:val="24"/>
        </w:rPr>
      </w:pPr>
      <w:r>
        <w:rPr>
          <w:rFonts w:ascii="Times New Roman" w:hAnsi="Times New Roman" w:cs="Times New Roman"/>
          <w:sz w:val="24"/>
          <w:szCs w:val="24"/>
        </w:rPr>
        <w:t>The strength bea</w:t>
      </w:r>
      <w:r w:rsidR="00573945">
        <w:rPr>
          <w:rFonts w:ascii="Times New Roman" w:hAnsi="Times New Roman" w:cs="Times New Roman"/>
          <w:sz w:val="24"/>
          <w:szCs w:val="24"/>
        </w:rPr>
        <w:t>m without coconut shell is 90 kN</w:t>
      </w:r>
      <w:r>
        <w:rPr>
          <w:rFonts w:ascii="Times New Roman" w:hAnsi="Times New Roman" w:cs="Times New Roman"/>
          <w:sz w:val="24"/>
          <w:szCs w:val="24"/>
        </w:rPr>
        <w:t xml:space="preserve"> with a central deflection of 680 mm.The strength beam</w:t>
      </w:r>
      <w:r w:rsidR="00573945">
        <w:rPr>
          <w:rFonts w:ascii="Times New Roman" w:hAnsi="Times New Roman" w:cs="Times New Roman"/>
          <w:sz w:val="24"/>
          <w:szCs w:val="24"/>
        </w:rPr>
        <w:t xml:space="preserve"> with coconut shell 25% is 90 kN</w:t>
      </w:r>
      <w:r>
        <w:rPr>
          <w:rFonts w:ascii="Times New Roman" w:hAnsi="Times New Roman" w:cs="Times New Roman"/>
          <w:sz w:val="24"/>
          <w:szCs w:val="24"/>
        </w:rPr>
        <w:t xml:space="preserve"> with a central deflection of 745 mm.The strength beam</w:t>
      </w:r>
      <w:r w:rsidR="00573945">
        <w:rPr>
          <w:rFonts w:ascii="Times New Roman" w:hAnsi="Times New Roman" w:cs="Times New Roman"/>
          <w:sz w:val="24"/>
          <w:szCs w:val="24"/>
        </w:rPr>
        <w:t xml:space="preserve"> with coconut shell 50% is 90 kN</w:t>
      </w:r>
      <w:r>
        <w:rPr>
          <w:rFonts w:ascii="Times New Roman" w:hAnsi="Times New Roman" w:cs="Times New Roman"/>
          <w:sz w:val="24"/>
          <w:szCs w:val="24"/>
        </w:rPr>
        <w:t xml:space="preserve"> with a central deflection of </w:t>
      </w:r>
      <w:r w:rsidR="00810E25">
        <w:rPr>
          <w:rFonts w:ascii="Times New Roman" w:hAnsi="Times New Roman" w:cs="Times New Roman"/>
          <w:sz w:val="24"/>
          <w:szCs w:val="24"/>
        </w:rPr>
        <w:t>1010</w:t>
      </w:r>
      <w:r>
        <w:rPr>
          <w:rFonts w:ascii="Times New Roman" w:hAnsi="Times New Roman" w:cs="Times New Roman"/>
          <w:sz w:val="24"/>
          <w:szCs w:val="24"/>
        </w:rPr>
        <w:t xml:space="preserve"> mm. </w:t>
      </w:r>
      <w:r w:rsidR="00810E25">
        <w:rPr>
          <w:rFonts w:ascii="Times New Roman" w:hAnsi="Times New Roman" w:cs="Times New Roman"/>
          <w:sz w:val="24"/>
          <w:szCs w:val="24"/>
        </w:rPr>
        <w:t xml:space="preserve">The </w:t>
      </w:r>
      <w:r>
        <w:rPr>
          <w:rFonts w:ascii="Times New Roman" w:hAnsi="Times New Roman" w:cs="Times New Roman"/>
          <w:sz w:val="24"/>
          <w:szCs w:val="24"/>
        </w:rPr>
        <w:t>strengt</w:t>
      </w:r>
      <w:r w:rsidR="00810E25">
        <w:rPr>
          <w:rFonts w:ascii="Times New Roman" w:hAnsi="Times New Roman" w:cs="Times New Roman"/>
          <w:sz w:val="24"/>
          <w:szCs w:val="24"/>
        </w:rPr>
        <w:t>h</w:t>
      </w:r>
      <w:r>
        <w:rPr>
          <w:rFonts w:ascii="Times New Roman" w:hAnsi="Times New Roman" w:cs="Times New Roman"/>
          <w:sz w:val="24"/>
          <w:szCs w:val="24"/>
        </w:rPr>
        <w:t xml:space="preserve"> beam with coconut shell </w:t>
      </w:r>
      <w:r w:rsidR="00810E25">
        <w:rPr>
          <w:rFonts w:ascii="Times New Roman" w:hAnsi="Times New Roman" w:cs="Times New Roman"/>
          <w:sz w:val="24"/>
          <w:szCs w:val="24"/>
        </w:rPr>
        <w:t>7</w:t>
      </w:r>
      <w:r>
        <w:rPr>
          <w:rFonts w:ascii="Times New Roman" w:hAnsi="Times New Roman" w:cs="Times New Roman"/>
          <w:sz w:val="24"/>
          <w:szCs w:val="24"/>
        </w:rPr>
        <w:t>5%</w:t>
      </w:r>
      <w:r w:rsidR="00810E25">
        <w:rPr>
          <w:rFonts w:ascii="Times New Roman" w:hAnsi="Times New Roman" w:cs="Times New Roman"/>
          <w:sz w:val="24"/>
          <w:szCs w:val="24"/>
        </w:rPr>
        <w:t xml:space="preserve"> is 7</w:t>
      </w:r>
      <w:r w:rsidR="00573945">
        <w:rPr>
          <w:rFonts w:ascii="Times New Roman" w:hAnsi="Times New Roman" w:cs="Times New Roman"/>
          <w:sz w:val="24"/>
          <w:szCs w:val="24"/>
        </w:rPr>
        <w:t>0 kN</w:t>
      </w:r>
      <w:r>
        <w:rPr>
          <w:rFonts w:ascii="Times New Roman" w:hAnsi="Times New Roman" w:cs="Times New Roman"/>
          <w:sz w:val="24"/>
          <w:szCs w:val="24"/>
        </w:rPr>
        <w:t xml:space="preserve"> with a central deflection of </w:t>
      </w:r>
      <w:r w:rsidR="005401AF">
        <w:rPr>
          <w:rFonts w:ascii="Times New Roman" w:hAnsi="Times New Roman" w:cs="Times New Roman"/>
          <w:sz w:val="24"/>
          <w:szCs w:val="24"/>
        </w:rPr>
        <w:t xml:space="preserve">1870 </w:t>
      </w:r>
      <w:r>
        <w:rPr>
          <w:rFonts w:ascii="Times New Roman" w:hAnsi="Times New Roman" w:cs="Times New Roman"/>
          <w:sz w:val="24"/>
          <w:szCs w:val="24"/>
        </w:rPr>
        <w:t xml:space="preserve">mm. </w:t>
      </w:r>
      <w:r w:rsidR="005401AF">
        <w:rPr>
          <w:rFonts w:ascii="Times New Roman" w:hAnsi="Times New Roman" w:cs="Times New Roman"/>
          <w:sz w:val="24"/>
          <w:szCs w:val="24"/>
        </w:rPr>
        <w:t>The load deflection behavior of the test specimens are shown in Figure3.</w:t>
      </w:r>
    </w:p>
    <w:p w:rsidR="005401AF" w:rsidRDefault="005401AF" w:rsidP="005401AF">
      <w:pPr>
        <w:spacing w:line="360" w:lineRule="auto"/>
        <w:jc w:val="both"/>
        <w:rPr>
          <w:rFonts w:ascii="Times New Roman" w:hAnsi="Times New Roman" w:cs="Times New Roman"/>
          <w:sz w:val="24"/>
          <w:szCs w:val="24"/>
        </w:rPr>
      </w:pPr>
    </w:p>
    <w:p w:rsidR="00383DE5" w:rsidRDefault="005031C4" w:rsidP="003535FF">
      <w:pPr>
        <w:spacing w:after="60" w:line="360" w:lineRule="auto"/>
        <w:jc w:val="both"/>
        <w:rPr>
          <w:rFonts w:ascii="Times New Roman" w:hAnsi="Times New Roman" w:cs="Times New Roman"/>
          <w:sz w:val="24"/>
          <w:szCs w:val="24"/>
        </w:rPr>
      </w:pPr>
      <w:r w:rsidRPr="005401AF">
        <w:rPr>
          <w:rFonts w:ascii="Times New Roman" w:hAnsi="Times New Roman" w:cs="Times New Roman"/>
          <w:noProof/>
          <w:sz w:val="24"/>
          <w:szCs w:val="24"/>
        </w:rPr>
        <w:drawing>
          <wp:inline distT="0" distB="0" distL="0" distR="0">
            <wp:extent cx="2771775" cy="1719072"/>
            <wp:effectExtent l="19050" t="0" r="9525" b="0"/>
            <wp:docPr id="1"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5401AF">
        <w:rPr>
          <w:rFonts w:ascii="Times New Roman" w:hAnsi="Times New Roman" w:cs="Times New Roman"/>
          <w:sz w:val="24"/>
          <w:szCs w:val="24"/>
        </w:rPr>
        <w:t xml:space="preserve"> </w:t>
      </w:r>
      <w:r w:rsidR="00DA490E">
        <w:rPr>
          <w:rFonts w:ascii="Times New Roman" w:hAnsi="Times New Roman" w:cs="Times New Roman"/>
          <w:sz w:val="24"/>
          <w:szCs w:val="24"/>
        </w:rPr>
        <w:t xml:space="preserve">      </w:t>
      </w:r>
      <w:r w:rsidRPr="005031C4">
        <w:rPr>
          <w:rFonts w:ascii="Times New Roman" w:hAnsi="Times New Roman" w:cs="Times New Roman"/>
          <w:noProof/>
          <w:sz w:val="24"/>
          <w:szCs w:val="24"/>
        </w:rPr>
        <w:drawing>
          <wp:inline distT="0" distB="0" distL="0" distR="0">
            <wp:extent cx="2771775" cy="1704975"/>
            <wp:effectExtent l="19050" t="0" r="9525" b="0"/>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535FF" w:rsidRDefault="00DA490E" w:rsidP="005401A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B3E65">
        <w:rPr>
          <w:rFonts w:ascii="Times New Roman" w:hAnsi="Times New Roman" w:cs="Times New Roman"/>
          <w:sz w:val="24"/>
          <w:szCs w:val="24"/>
        </w:rPr>
        <w:t>CS75%                                                                  CS50%</w:t>
      </w:r>
    </w:p>
    <w:p w:rsidR="0066151D" w:rsidRDefault="0066151D" w:rsidP="005401AF">
      <w:pPr>
        <w:spacing w:line="360" w:lineRule="auto"/>
        <w:jc w:val="both"/>
        <w:rPr>
          <w:rFonts w:ascii="Times New Roman" w:hAnsi="Times New Roman" w:cs="Times New Roman"/>
          <w:sz w:val="24"/>
          <w:szCs w:val="24"/>
        </w:rPr>
      </w:pPr>
    </w:p>
    <w:p w:rsidR="0066151D" w:rsidRDefault="0066151D" w:rsidP="005401AF">
      <w:pPr>
        <w:spacing w:line="360" w:lineRule="auto"/>
        <w:jc w:val="both"/>
        <w:rPr>
          <w:rFonts w:ascii="Times New Roman" w:hAnsi="Times New Roman" w:cs="Times New Roman"/>
          <w:sz w:val="24"/>
          <w:szCs w:val="24"/>
        </w:rPr>
      </w:pPr>
    </w:p>
    <w:p w:rsidR="008C70E4" w:rsidRDefault="008C5EAD">
      <w:pPr>
        <w:rPr>
          <w:rFonts w:ascii="Times New Roman" w:hAnsi="Times New Roman" w:cs="Times New Roman"/>
          <w:sz w:val="24"/>
          <w:szCs w:val="24"/>
        </w:rPr>
      </w:pPr>
      <w:r w:rsidRPr="008C5EAD">
        <w:rPr>
          <w:rFonts w:ascii="Times New Roman" w:hAnsi="Times New Roman" w:cs="Times New Roman"/>
          <w:noProof/>
          <w:sz w:val="24"/>
          <w:szCs w:val="24"/>
        </w:rPr>
        <w:drawing>
          <wp:inline distT="0" distB="0" distL="0" distR="0">
            <wp:extent cx="2771775" cy="1714500"/>
            <wp:effectExtent l="19050" t="0" r="9525" b="0"/>
            <wp:docPr id="6"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C11AAD">
        <w:rPr>
          <w:rFonts w:ascii="Times New Roman" w:hAnsi="Times New Roman" w:cs="Times New Roman"/>
          <w:sz w:val="24"/>
          <w:szCs w:val="24"/>
        </w:rPr>
        <w:t xml:space="preserve"> </w:t>
      </w:r>
      <w:r w:rsidR="00DA490E">
        <w:rPr>
          <w:rFonts w:ascii="Times New Roman" w:hAnsi="Times New Roman" w:cs="Times New Roman"/>
          <w:sz w:val="24"/>
          <w:szCs w:val="24"/>
        </w:rPr>
        <w:t xml:space="preserve">      </w:t>
      </w:r>
      <w:r w:rsidR="008C70E4" w:rsidRPr="008C70E4">
        <w:rPr>
          <w:rFonts w:ascii="Times New Roman" w:hAnsi="Times New Roman" w:cs="Times New Roman"/>
          <w:noProof/>
          <w:sz w:val="24"/>
          <w:szCs w:val="24"/>
        </w:rPr>
        <w:drawing>
          <wp:inline distT="0" distB="0" distL="0" distR="0">
            <wp:extent cx="2770632" cy="1714500"/>
            <wp:effectExtent l="19050" t="0" r="10668" b="0"/>
            <wp:docPr id="8"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83DE5" w:rsidRPr="00872BCF" w:rsidRDefault="009B3E65">
      <w:pPr>
        <w:rPr>
          <w:rFonts w:ascii="Times New Roman" w:hAnsi="Times New Roman" w:cs="Times New Roman"/>
          <w:sz w:val="24"/>
          <w:szCs w:val="24"/>
        </w:rPr>
      </w:pPr>
      <w:r>
        <w:rPr>
          <w:rFonts w:ascii="Times New Roman" w:hAnsi="Times New Roman" w:cs="Times New Roman"/>
          <w:sz w:val="24"/>
          <w:szCs w:val="24"/>
        </w:rPr>
        <w:t xml:space="preserve">                                CS25%                                                                  CC</w:t>
      </w:r>
    </w:p>
    <w:p w:rsidR="006E5C56" w:rsidRDefault="006E5C56">
      <w:pPr>
        <w:rPr>
          <w:rFonts w:ascii="Times New Roman" w:hAnsi="Times New Roman" w:cs="Times New Roman"/>
          <w:sz w:val="24"/>
          <w:szCs w:val="24"/>
        </w:rPr>
      </w:pPr>
    </w:p>
    <w:p w:rsidR="006E5C56" w:rsidRDefault="006E5C56">
      <w:pPr>
        <w:rPr>
          <w:rFonts w:ascii="Times New Roman" w:hAnsi="Times New Roman" w:cs="Times New Roman"/>
          <w:sz w:val="24"/>
          <w:szCs w:val="24"/>
        </w:rPr>
      </w:pPr>
    </w:p>
    <w:p w:rsidR="008C70E4" w:rsidRDefault="00C11AAD">
      <w:pPr>
        <w:rPr>
          <w:rFonts w:ascii="Times New Roman" w:hAnsi="Times New Roman" w:cs="Times New Roman"/>
          <w:sz w:val="24"/>
          <w:szCs w:val="24"/>
        </w:rPr>
      </w:pPr>
      <w:r w:rsidRPr="00C11AAD">
        <w:rPr>
          <w:rFonts w:ascii="Times New Roman" w:hAnsi="Times New Roman" w:cs="Times New Roman"/>
          <w:noProof/>
          <w:sz w:val="24"/>
          <w:szCs w:val="24"/>
        </w:rPr>
        <w:drawing>
          <wp:inline distT="0" distB="0" distL="0" distR="0">
            <wp:extent cx="2770632" cy="1714500"/>
            <wp:effectExtent l="19050" t="0" r="10668" b="0"/>
            <wp:docPr id="10"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Pr>
          <w:rFonts w:ascii="Times New Roman" w:hAnsi="Times New Roman" w:cs="Times New Roman"/>
          <w:sz w:val="24"/>
          <w:szCs w:val="24"/>
        </w:rPr>
        <w:t xml:space="preserve">     </w:t>
      </w:r>
      <w:r w:rsidRPr="00C11AAD">
        <w:rPr>
          <w:rFonts w:ascii="Times New Roman" w:hAnsi="Times New Roman" w:cs="Times New Roman"/>
          <w:noProof/>
          <w:sz w:val="24"/>
          <w:szCs w:val="24"/>
        </w:rPr>
        <w:drawing>
          <wp:inline distT="0" distB="0" distL="0" distR="0">
            <wp:extent cx="2770632" cy="1714500"/>
            <wp:effectExtent l="19050" t="0" r="10668" b="0"/>
            <wp:docPr id="13"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6E5C56" w:rsidRDefault="00F05A15">
      <w:pPr>
        <w:rPr>
          <w:rFonts w:ascii="Times New Roman" w:hAnsi="Times New Roman" w:cs="Times New Roman"/>
          <w:sz w:val="24"/>
          <w:szCs w:val="24"/>
        </w:rPr>
      </w:pPr>
      <w:r>
        <w:rPr>
          <w:rFonts w:ascii="Times New Roman" w:hAnsi="Times New Roman" w:cs="Times New Roman"/>
          <w:sz w:val="24"/>
          <w:szCs w:val="24"/>
        </w:rPr>
        <w:t xml:space="preserve">                               CS75%                                                                   CS50%</w:t>
      </w:r>
    </w:p>
    <w:p w:rsidR="0066151D" w:rsidRDefault="0066151D">
      <w:pPr>
        <w:rPr>
          <w:rFonts w:ascii="Times New Roman" w:hAnsi="Times New Roman" w:cs="Times New Roman"/>
          <w:sz w:val="24"/>
          <w:szCs w:val="24"/>
        </w:rPr>
      </w:pPr>
    </w:p>
    <w:p w:rsidR="0066151D" w:rsidRDefault="0066151D">
      <w:pPr>
        <w:rPr>
          <w:rFonts w:ascii="Times New Roman" w:hAnsi="Times New Roman" w:cs="Times New Roman"/>
          <w:sz w:val="24"/>
          <w:szCs w:val="24"/>
        </w:rPr>
      </w:pPr>
    </w:p>
    <w:p w:rsidR="00C11AAD" w:rsidRDefault="00C11AAD">
      <w:pPr>
        <w:rPr>
          <w:rFonts w:ascii="Times New Roman" w:hAnsi="Times New Roman" w:cs="Times New Roman"/>
          <w:sz w:val="24"/>
          <w:szCs w:val="24"/>
        </w:rPr>
      </w:pPr>
      <w:r w:rsidRPr="00C11AAD">
        <w:rPr>
          <w:rFonts w:ascii="Times New Roman" w:hAnsi="Times New Roman" w:cs="Times New Roman"/>
          <w:noProof/>
          <w:sz w:val="24"/>
          <w:szCs w:val="24"/>
        </w:rPr>
        <w:drawing>
          <wp:inline distT="0" distB="0" distL="0" distR="0">
            <wp:extent cx="2770632" cy="1714500"/>
            <wp:effectExtent l="19050" t="0" r="10668" b="0"/>
            <wp:docPr id="14"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F05A15">
        <w:rPr>
          <w:rFonts w:ascii="Times New Roman" w:hAnsi="Times New Roman" w:cs="Times New Roman"/>
          <w:sz w:val="24"/>
          <w:szCs w:val="24"/>
        </w:rPr>
        <w:t xml:space="preserve">     </w:t>
      </w:r>
      <w:r w:rsidR="006E5C56" w:rsidRPr="006E5C56">
        <w:rPr>
          <w:rFonts w:ascii="Times New Roman" w:hAnsi="Times New Roman" w:cs="Times New Roman"/>
          <w:noProof/>
          <w:sz w:val="24"/>
          <w:szCs w:val="24"/>
        </w:rPr>
        <w:drawing>
          <wp:inline distT="0" distB="0" distL="0" distR="0">
            <wp:extent cx="2770632" cy="1714500"/>
            <wp:effectExtent l="19050" t="0" r="10668" b="0"/>
            <wp:docPr id="15"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F05A15" w:rsidRDefault="00F05A15">
      <w:pPr>
        <w:rPr>
          <w:rFonts w:ascii="Times New Roman" w:hAnsi="Times New Roman" w:cs="Times New Roman"/>
          <w:sz w:val="24"/>
          <w:szCs w:val="24"/>
        </w:rPr>
      </w:pPr>
      <w:r>
        <w:rPr>
          <w:rFonts w:ascii="Times New Roman" w:hAnsi="Times New Roman" w:cs="Times New Roman"/>
          <w:sz w:val="24"/>
          <w:szCs w:val="24"/>
        </w:rPr>
        <w:t xml:space="preserve">                                  CS25%                                                                       CC</w:t>
      </w:r>
    </w:p>
    <w:p w:rsidR="00C93BFD" w:rsidRDefault="00C93BFD">
      <w:pPr>
        <w:rPr>
          <w:rFonts w:ascii="Times New Roman" w:hAnsi="Times New Roman" w:cs="Times New Roman"/>
          <w:sz w:val="24"/>
          <w:szCs w:val="24"/>
        </w:rPr>
      </w:pPr>
    </w:p>
    <w:p w:rsidR="00C93BFD" w:rsidRPr="00E0006A" w:rsidRDefault="00C93BFD">
      <w:pPr>
        <w:rPr>
          <w:rFonts w:ascii="Times New Roman" w:hAnsi="Times New Roman" w:cs="Times New Roman"/>
          <w:b/>
          <w:sz w:val="24"/>
          <w:szCs w:val="24"/>
        </w:rPr>
      </w:pPr>
      <w:r w:rsidRPr="00E0006A">
        <w:rPr>
          <w:rFonts w:ascii="Times New Roman" w:hAnsi="Times New Roman" w:cs="Times New Roman"/>
          <w:b/>
          <w:sz w:val="24"/>
          <w:szCs w:val="24"/>
        </w:rPr>
        <w:t>CONCLUSION</w:t>
      </w:r>
    </w:p>
    <w:p w:rsidR="00C93BFD" w:rsidRDefault="00C93BFD" w:rsidP="00C93BFD">
      <w:pPr>
        <w:rPr>
          <w:rFonts w:ascii="Times New Roman" w:hAnsi="Times New Roman" w:cs="Times New Roman"/>
          <w:sz w:val="24"/>
          <w:szCs w:val="24"/>
          <w:lang w:val="en-IN"/>
        </w:rPr>
      </w:pPr>
      <w:r w:rsidRPr="00C93BFD">
        <w:rPr>
          <w:rFonts w:ascii="Times New Roman" w:hAnsi="Times New Roman" w:cs="Times New Roman"/>
          <w:sz w:val="24"/>
          <w:szCs w:val="24"/>
          <w:lang w:val="en-IN"/>
        </w:rPr>
        <w:t>The experimental result</w:t>
      </w:r>
      <w:r>
        <w:rPr>
          <w:rFonts w:ascii="Times New Roman" w:hAnsi="Times New Roman" w:cs="Times New Roman"/>
          <w:sz w:val="24"/>
          <w:szCs w:val="24"/>
          <w:lang w:val="en-IN"/>
        </w:rPr>
        <w:t xml:space="preserve">s of four beams, two each in </w:t>
      </w:r>
      <w:r w:rsidRPr="00C93BFD">
        <w:rPr>
          <w:rFonts w:ascii="Times New Roman" w:hAnsi="Times New Roman" w:cs="Times New Roman"/>
          <w:sz w:val="24"/>
          <w:szCs w:val="24"/>
          <w:lang w:val="en-IN"/>
        </w:rPr>
        <w:t>C</w:t>
      </w:r>
      <w:r>
        <w:rPr>
          <w:rFonts w:ascii="Times New Roman" w:hAnsi="Times New Roman" w:cs="Times New Roman"/>
          <w:sz w:val="24"/>
          <w:szCs w:val="24"/>
          <w:lang w:val="en-IN"/>
        </w:rPr>
        <w:t>S</w:t>
      </w:r>
      <w:r w:rsidRPr="00C93BFD">
        <w:rPr>
          <w:rFonts w:ascii="Times New Roman" w:hAnsi="Times New Roman" w:cs="Times New Roman"/>
          <w:sz w:val="24"/>
          <w:szCs w:val="24"/>
          <w:lang w:val="en-IN"/>
        </w:rPr>
        <w:t xml:space="preserve"> and the NWC are presented in this paper.</w:t>
      </w:r>
    </w:p>
    <w:p w:rsidR="00C93BFD" w:rsidRDefault="00C93BFD" w:rsidP="00C93BFD">
      <w:pPr>
        <w:rPr>
          <w:rFonts w:ascii="Calibri" w:eastAsia="+mn-ea" w:hAnsi="Calibri" w:cs="+mn-cs"/>
          <w:color w:val="000000"/>
          <w:kern w:val="24"/>
          <w:sz w:val="32"/>
          <w:szCs w:val="32"/>
          <w:lang w:val="en-IN"/>
        </w:rPr>
      </w:pPr>
      <w:r w:rsidRPr="00C93BFD">
        <w:rPr>
          <w:rFonts w:ascii="Times New Roman" w:hAnsi="Times New Roman" w:cs="Times New Roman"/>
          <w:sz w:val="24"/>
          <w:szCs w:val="24"/>
          <w:lang w:val="en-IN"/>
        </w:rPr>
        <w:t xml:space="preserve">The comparison of mechanical properties and structural behavior </w:t>
      </w:r>
      <w:r>
        <w:rPr>
          <w:rFonts w:ascii="Times New Roman" w:hAnsi="Times New Roman" w:cs="Times New Roman"/>
          <w:sz w:val="24"/>
          <w:szCs w:val="24"/>
          <w:lang w:val="en-IN"/>
        </w:rPr>
        <w:t xml:space="preserve">of the NWC and </w:t>
      </w:r>
      <w:r w:rsidRPr="00C93BFD">
        <w:rPr>
          <w:rFonts w:ascii="Times New Roman" w:hAnsi="Times New Roman" w:cs="Times New Roman"/>
          <w:sz w:val="24"/>
          <w:szCs w:val="24"/>
          <w:lang w:val="en-IN"/>
        </w:rPr>
        <w:t>C</w:t>
      </w:r>
      <w:r>
        <w:rPr>
          <w:rFonts w:ascii="Times New Roman" w:hAnsi="Times New Roman" w:cs="Times New Roman"/>
          <w:sz w:val="24"/>
          <w:szCs w:val="24"/>
          <w:lang w:val="en-IN"/>
        </w:rPr>
        <w:t>S</w:t>
      </w:r>
      <w:r w:rsidRPr="00C93BFD">
        <w:rPr>
          <w:rFonts w:ascii="Times New Roman" w:hAnsi="Times New Roman" w:cs="Times New Roman"/>
          <w:sz w:val="24"/>
          <w:szCs w:val="24"/>
          <w:lang w:val="en-IN"/>
        </w:rPr>
        <w:t xml:space="preserve"> beams is</w:t>
      </w:r>
      <w:r>
        <w:rPr>
          <w:rFonts w:ascii="Times New Roman" w:hAnsi="Times New Roman" w:cs="Times New Roman"/>
          <w:sz w:val="24"/>
          <w:szCs w:val="24"/>
        </w:rPr>
        <w:t xml:space="preserve"> </w:t>
      </w:r>
      <w:r>
        <w:rPr>
          <w:rFonts w:ascii="Times New Roman" w:hAnsi="Times New Roman" w:cs="Times New Roman"/>
          <w:sz w:val="24"/>
          <w:szCs w:val="24"/>
          <w:lang w:val="en-IN"/>
        </w:rPr>
        <w:t>discussed.</w:t>
      </w:r>
    </w:p>
    <w:p w:rsidR="00C93BFD" w:rsidRDefault="00C93BFD" w:rsidP="00C93BFD">
      <w:pPr>
        <w:rPr>
          <w:rFonts w:ascii="Times New Roman" w:hAnsi="Times New Roman" w:cs="Times New Roman"/>
          <w:sz w:val="24"/>
          <w:szCs w:val="24"/>
          <w:lang w:val="en-IN"/>
        </w:rPr>
      </w:pPr>
      <w:r w:rsidRPr="00C93BFD">
        <w:rPr>
          <w:rFonts w:ascii="Times New Roman" w:hAnsi="Times New Roman" w:cs="Times New Roman"/>
          <w:sz w:val="24"/>
          <w:szCs w:val="24"/>
          <w:lang w:val="en-IN"/>
        </w:rPr>
        <w:t xml:space="preserve">The crack width, deflection, ultimate strength, concrete and steel strains are analyzed and compared for both beams. </w:t>
      </w:r>
    </w:p>
    <w:p w:rsidR="00C93BFD" w:rsidRDefault="00C93BFD" w:rsidP="00C93BFD">
      <w:pPr>
        <w:rPr>
          <w:rFonts w:ascii="Times New Roman" w:hAnsi="Times New Roman" w:cs="Times New Roman"/>
          <w:sz w:val="24"/>
          <w:szCs w:val="24"/>
          <w:lang w:val="en-IN"/>
        </w:rPr>
      </w:pPr>
      <w:r w:rsidRPr="00C93BFD">
        <w:rPr>
          <w:rFonts w:ascii="Times New Roman" w:hAnsi="Times New Roman" w:cs="Times New Roman"/>
          <w:sz w:val="24"/>
          <w:szCs w:val="24"/>
          <w:lang w:val="en-IN"/>
        </w:rPr>
        <w:t>Based on the results, the following conclusions may be drawn:The overall flexural behavior of reinforced PKSC beams used in this study closely</w:t>
      </w:r>
      <w:r>
        <w:rPr>
          <w:rFonts w:ascii="Times New Roman" w:hAnsi="Times New Roman" w:cs="Times New Roman"/>
          <w:sz w:val="24"/>
          <w:szCs w:val="24"/>
          <w:lang w:val="en-IN"/>
        </w:rPr>
        <w:t xml:space="preserve"> </w:t>
      </w:r>
      <w:r w:rsidRPr="00C93BFD">
        <w:rPr>
          <w:rFonts w:ascii="Times New Roman" w:hAnsi="Times New Roman" w:cs="Times New Roman"/>
          <w:sz w:val="24"/>
          <w:szCs w:val="24"/>
          <w:lang w:val="en-IN"/>
        </w:rPr>
        <w:t>resembles that of equivalent beam made with NWC.</w:t>
      </w:r>
    </w:p>
    <w:p w:rsidR="004D2A63" w:rsidRDefault="004D2A63" w:rsidP="00C93BFD">
      <w:pPr>
        <w:rPr>
          <w:rFonts w:ascii="Times New Roman" w:hAnsi="Times New Roman" w:cs="Times New Roman"/>
          <w:sz w:val="24"/>
          <w:szCs w:val="24"/>
          <w:lang w:val="en-IN"/>
        </w:rPr>
      </w:pPr>
      <w:r>
        <w:rPr>
          <w:rFonts w:ascii="Times New Roman" w:hAnsi="Times New Roman" w:cs="Times New Roman"/>
          <w:sz w:val="24"/>
          <w:szCs w:val="24"/>
          <w:lang w:val="en-IN"/>
        </w:rPr>
        <w:lastRenderedPageBreak/>
        <w:t>REFERENCE</w:t>
      </w:r>
    </w:p>
    <w:p w:rsidR="004D2A63" w:rsidRDefault="004D2A63" w:rsidP="00C93BFD">
      <w:pPr>
        <w:rPr>
          <w:rFonts w:ascii="Times New Roman" w:hAnsi="Times New Roman" w:cs="Times New Roman"/>
          <w:sz w:val="24"/>
          <w:szCs w:val="24"/>
          <w:lang w:val="en-IN"/>
        </w:rPr>
      </w:pPr>
    </w:p>
    <w:p w:rsidR="006401F3" w:rsidRDefault="004D2A63" w:rsidP="006401F3">
      <w:pPr>
        <w:pStyle w:val="NormalWeb"/>
        <w:numPr>
          <w:ilvl w:val="0"/>
          <w:numId w:val="7"/>
        </w:numPr>
        <w:spacing w:line="360" w:lineRule="auto"/>
        <w:jc w:val="both"/>
        <w:rPr>
          <w:rStyle w:val="referencetext"/>
        </w:rPr>
      </w:pPr>
      <w:r>
        <w:rPr>
          <w:rStyle w:val="referencetext"/>
        </w:rPr>
        <w:t xml:space="preserve">Gunasekaran K and Kumar P.S. lightweight concrete mix design using coconut shell aggregate. </w:t>
      </w:r>
      <w:r w:rsidRPr="000E5083">
        <w:rPr>
          <w:rStyle w:val="referencetext"/>
          <w:i/>
        </w:rPr>
        <w:t>Proceedings of the building materials, structural designs and construction practices, pp375-382.</w:t>
      </w:r>
    </w:p>
    <w:p w:rsidR="006401F3" w:rsidRPr="00C9574F" w:rsidRDefault="006401F3" w:rsidP="006401F3">
      <w:pPr>
        <w:pStyle w:val="NormalWeb"/>
        <w:numPr>
          <w:ilvl w:val="0"/>
          <w:numId w:val="7"/>
        </w:numPr>
        <w:spacing w:line="360" w:lineRule="auto"/>
        <w:jc w:val="both"/>
      </w:pPr>
      <w:r w:rsidRPr="00C9574F">
        <w:rPr>
          <w:rStyle w:val="referencetext"/>
        </w:rPr>
        <w:t>O.T. Olateju,(1992) The efficacy of lightweight aggregate from palm kernel shells,</w:t>
      </w:r>
      <w:r w:rsidRPr="00C9574F">
        <w:rPr>
          <w:rStyle w:val="apple-converted-space"/>
        </w:rPr>
        <w:t> </w:t>
      </w:r>
      <w:r w:rsidRPr="00E16130">
        <w:rPr>
          <w:rStyle w:val="referencetext"/>
          <w:i/>
          <w:iCs/>
        </w:rPr>
        <w:t>Journal of Housing Science</w:t>
      </w:r>
      <w:r w:rsidRPr="00E16130">
        <w:rPr>
          <w:rStyle w:val="Strong"/>
          <w:b w:val="0"/>
          <w:i/>
        </w:rPr>
        <w:t>15</w:t>
      </w:r>
      <w:r w:rsidRPr="00C9574F">
        <w:rPr>
          <w:rStyle w:val="apple-converted-space"/>
        </w:rPr>
        <w:t> </w:t>
      </w:r>
      <w:r w:rsidRPr="00C9574F">
        <w:rPr>
          <w:rStyle w:val="referencetext"/>
        </w:rPr>
        <w:t xml:space="preserve"> (4), pp. 263–276.</w:t>
      </w:r>
    </w:p>
    <w:p w:rsidR="006401F3" w:rsidRDefault="006401F3" w:rsidP="006401F3">
      <w:pPr>
        <w:pStyle w:val="NormalWeb"/>
        <w:numPr>
          <w:ilvl w:val="0"/>
          <w:numId w:val="7"/>
        </w:numPr>
        <w:spacing w:line="360" w:lineRule="auto"/>
        <w:jc w:val="both"/>
        <w:rPr>
          <w:rStyle w:val="referencetext"/>
        </w:rPr>
      </w:pPr>
      <w:r w:rsidRPr="006401F3">
        <w:rPr>
          <w:rFonts w:eastAsia="+mn-ea"/>
          <w:bCs/>
        </w:rPr>
        <w:t>Majid Ali</w:t>
      </w:r>
      <w:r>
        <w:rPr>
          <w:rFonts w:eastAsia="+mn-ea"/>
          <w:b/>
          <w:bCs/>
        </w:rPr>
        <w:t xml:space="preserve"> </w:t>
      </w:r>
      <w:r>
        <w:rPr>
          <w:rFonts w:eastAsia="+mn-ea"/>
          <w:bCs/>
        </w:rPr>
        <w:t xml:space="preserve">and </w:t>
      </w:r>
      <w:r>
        <w:rPr>
          <w:rStyle w:val="referencetext"/>
        </w:rPr>
        <w:t>Lee AWC and Hong Z(1986),</w:t>
      </w:r>
      <w:r w:rsidRPr="000E5083">
        <w:rPr>
          <w:rStyle w:val="referencetext"/>
          <w:i/>
        </w:rPr>
        <w:t xml:space="preserve"> </w:t>
      </w:r>
      <w:r>
        <w:t>i</w:t>
      </w:r>
      <w:r w:rsidRPr="00E175EA">
        <w:rPr>
          <w:rFonts w:eastAsia="+mn-ea"/>
        </w:rPr>
        <w:t>n this paper presents the versatility of coconut fibr</w:t>
      </w:r>
      <w:r>
        <w:rPr>
          <w:rFonts w:eastAsia="+mn-ea"/>
        </w:rPr>
        <w:t>es</w:t>
      </w:r>
      <w:r w:rsidRPr="000E5083">
        <w:rPr>
          <w:rStyle w:val="referencetext"/>
          <w:i/>
        </w:rPr>
        <w:t>, pp 87-90.</w:t>
      </w:r>
    </w:p>
    <w:p w:rsidR="00C93BFD" w:rsidRPr="00C93BFD" w:rsidRDefault="00C93BFD" w:rsidP="00C93BFD">
      <w:pPr>
        <w:rPr>
          <w:rFonts w:ascii="Times New Roman" w:hAnsi="Times New Roman" w:cs="Times New Roman"/>
          <w:sz w:val="24"/>
          <w:szCs w:val="24"/>
          <w:lang w:val="en-IN"/>
        </w:rPr>
      </w:pPr>
    </w:p>
    <w:p w:rsidR="00C93BFD" w:rsidRPr="00872BCF" w:rsidRDefault="00C93BFD">
      <w:pPr>
        <w:rPr>
          <w:rFonts w:ascii="Times New Roman" w:hAnsi="Times New Roman" w:cs="Times New Roman"/>
          <w:sz w:val="24"/>
          <w:szCs w:val="24"/>
        </w:rPr>
      </w:pPr>
    </w:p>
    <w:sectPr w:rsidR="00C93BFD" w:rsidRPr="00872BCF" w:rsidSect="007A3D9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6425" w:rsidRDefault="00446425" w:rsidP="006A56ED">
      <w:pPr>
        <w:spacing w:after="0" w:line="240" w:lineRule="auto"/>
      </w:pPr>
      <w:r>
        <w:separator/>
      </w:r>
    </w:p>
  </w:endnote>
  <w:endnote w:type="continuationSeparator" w:id="1">
    <w:p w:rsidR="00446425" w:rsidRDefault="00446425" w:rsidP="006A56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6425" w:rsidRDefault="00446425" w:rsidP="006A56ED">
      <w:pPr>
        <w:spacing w:after="0" w:line="240" w:lineRule="auto"/>
      </w:pPr>
      <w:r>
        <w:separator/>
      </w:r>
    </w:p>
  </w:footnote>
  <w:footnote w:type="continuationSeparator" w:id="1">
    <w:p w:rsidR="00446425" w:rsidRDefault="00446425" w:rsidP="006A56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D4DC9"/>
    <w:multiLevelType w:val="hybridMultilevel"/>
    <w:tmpl w:val="D938D436"/>
    <w:lvl w:ilvl="0" w:tplc="C33C8B28">
      <w:start w:val="1"/>
      <w:numFmt w:val="bullet"/>
      <w:lvlText w:val="•"/>
      <w:lvlJc w:val="left"/>
      <w:pPr>
        <w:tabs>
          <w:tab w:val="num" w:pos="720"/>
        </w:tabs>
        <w:ind w:left="720" w:hanging="360"/>
      </w:pPr>
      <w:rPr>
        <w:rFonts w:ascii="Arial" w:hAnsi="Arial" w:hint="default"/>
      </w:rPr>
    </w:lvl>
    <w:lvl w:ilvl="1" w:tplc="018CCCDC" w:tentative="1">
      <w:start w:val="1"/>
      <w:numFmt w:val="bullet"/>
      <w:lvlText w:val="•"/>
      <w:lvlJc w:val="left"/>
      <w:pPr>
        <w:tabs>
          <w:tab w:val="num" w:pos="1440"/>
        </w:tabs>
        <w:ind w:left="1440" w:hanging="360"/>
      </w:pPr>
      <w:rPr>
        <w:rFonts w:ascii="Arial" w:hAnsi="Arial" w:hint="default"/>
      </w:rPr>
    </w:lvl>
    <w:lvl w:ilvl="2" w:tplc="C480F80E" w:tentative="1">
      <w:start w:val="1"/>
      <w:numFmt w:val="bullet"/>
      <w:lvlText w:val="•"/>
      <w:lvlJc w:val="left"/>
      <w:pPr>
        <w:tabs>
          <w:tab w:val="num" w:pos="2160"/>
        </w:tabs>
        <w:ind w:left="2160" w:hanging="360"/>
      </w:pPr>
      <w:rPr>
        <w:rFonts w:ascii="Arial" w:hAnsi="Arial" w:hint="default"/>
      </w:rPr>
    </w:lvl>
    <w:lvl w:ilvl="3" w:tplc="E0862B16" w:tentative="1">
      <w:start w:val="1"/>
      <w:numFmt w:val="bullet"/>
      <w:lvlText w:val="•"/>
      <w:lvlJc w:val="left"/>
      <w:pPr>
        <w:tabs>
          <w:tab w:val="num" w:pos="2880"/>
        </w:tabs>
        <w:ind w:left="2880" w:hanging="360"/>
      </w:pPr>
      <w:rPr>
        <w:rFonts w:ascii="Arial" w:hAnsi="Arial" w:hint="default"/>
      </w:rPr>
    </w:lvl>
    <w:lvl w:ilvl="4" w:tplc="6796426E" w:tentative="1">
      <w:start w:val="1"/>
      <w:numFmt w:val="bullet"/>
      <w:lvlText w:val="•"/>
      <w:lvlJc w:val="left"/>
      <w:pPr>
        <w:tabs>
          <w:tab w:val="num" w:pos="3600"/>
        </w:tabs>
        <w:ind w:left="3600" w:hanging="360"/>
      </w:pPr>
      <w:rPr>
        <w:rFonts w:ascii="Arial" w:hAnsi="Arial" w:hint="default"/>
      </w:rPr>
    </w:lvl>
    <w:lvl w:ilvl="5" w:tplc="FF2CDFF8" w:tentative="1">
      <w:start w:val="1"/>
      <w:numFmt w:val="bullet"/>
      <w:lvlText w:val="•"/>
      <w:lvlJc w:val="left"/>
      <w:pPr>
        <w:tabs>
          <w:tab w:val="num" w:pos="4320"/>
        </w:tabs>
        <w:ind w:left="4320" w:hanging="360"/>
      </w:pPr>
      <w:rPr>
        <w:rFonts w:ascii="Arial" w:hAnsi="Arial" w:hint="default"/>
      </w:rPr>
    </w:lvl>
    <w:lvl w:ilvl="6" w:tplc="E7EE1478" w:tentative="1">
      <w:start w:val="1"/>
      <w:numFmt w:val="bullet"/>
      <w:lvlText w:val="•"/>
      <w:lvlJc w:val="left"/>
      <w:pPr>
        <w:tabs>
          <w:tab w:val="num" w:pos="5040"/>
        </w:tabs>
        <w:ind w:left="5040" w:hanging="360"/>
      </w:pPr>
      <w:rPr>
        <w:rFonts w:ascii="Arial" w:hAnsi="Arial" w:hint="default"/>
      </w:rPr>
    </w:lvl>
    <w:lvl w:ilvl="7" w:tplc="B4082ACC" w:tentative="1">
      <w:start w:val="1"/>
      <w:numFmt w:val="bullet"/>
      <w:lvlText w:val="•"/>
      <w:lvlJc w:val="left"/>
      <w:pPr>
        <w:tabs>
          <w:tab w:val="num" w:pos="5760"/>
        </w:tabs>
        <w:ind w:left="5760" w:hanging="360"/>
      </w:pPr>
      <w:rPr>
        <w:rFonts w:ascii="Arial" w:hAnsi="Arial" w:hint="default"/>
      </w:rPr>
    </w:lvl>
    <w:lvl w:ilvl="8" w:tplc="202EEE32" w:tentative="1">
      <w:start w:val="1"/>
      <w:numFmt w:val="bullet"/>
      <w:lvlText w:val="•"/>
      <w:lvlJc w:val="left"/>
      <w:pPr>
        <w:tabs>
          <w:tab w:val="num" w:pos="6480"/>
        </w:tabs>
        <w:ind w:left="6480" w:hanging="360"/>
      </w:pPr>
      <w:rPr>
        <w:rFonts w:ascii="Arial" w:hAnsi="Arial" w:hint="default"/>
      </w:rPr>
    </w:lvl>
  </w:abstractNum>
  <w:abstractNum w:abstractNumId="1">
    <w:nsid w:val="165310CD"/>
    <w:multiLevelType w:val="hybridMultilevel"/>
    <w:tmpl w:val="5C0A4E34"/>
    <w:lvl w:ilvl="0" w:tplc="A2CA9244">
      <w:start w:val="1"/>
      <w:numFmt w:val="bullet"/>
      <w:lvlText w:val="•"/>
      <w:lvlJc w:val="left"/>
      <w:pPr>
        <w:tabs>
          <w:tab w:val="num" w:pos="720"/>
        </w:tabs>
        <w:ind w:left="720" w:hanging="360"/>
      </w:pPr>
      <w:rPr>
        <w:rFonts w:ascii="Arial" w:hAnsi="Arial" w:hint="default"/>
      </w:rPr>
    </w:lvl>
    <w:lvl w:ilvl="1" w:tplc="E4F0880E" w:tentative="1">
      <w:start w:val="1"/>
      <w:numFmt w:val="bullet"/>
      <w:lvlText w:val="•"/>
      <w:lvlJc w:val="left"/>
      <w:pPr>
        <w:tabs>
          <w:tab w:val="num" w:pos="1440"/>
        </w:tabs>
        <w:ind w:left="1440" w:hanging="360"/>
      </w:pPr>
      <w:rPr>
        <w:rFonts w:ascii="Arial" w:hAnsi="Arial" w:hint="default"/>
      </w:rPr>
    </w:lvl>
    <w:lvl w:ilvl="2" w:tplc="19D447BA" w:tentative="1">
      <w:start w:val="1"/>
      <w:numFmt w:val="bullet"/>
      <w:lvlText w:val="•"/>
      <w:lvlJc w:val="left"/>
      <w:pPr>
        <w:tabs>
          <w:tab w:val="num" w:pos="2160"/>
        </w:tabs>
        <w:ind w:left="2160" w:hanging="360"/>
      </w:pPr>
      <w:rPr>
        <w:rFonts w:ascii="Arial" w:hAnsi="Arial" w:hint="default"/>
      </w:rPr>
    </w:lvl>
    <w:lvl w:ilvl="3" w:tplc="3C586EBE" w:tentative="1">
      <w:start w:val="1"/>
      <w:numFmt w:val="bullet"/>
      <w:lvlText w:val="•"/>
      <w:lvlJc w:val="left"/>
      <w:pPr>
        <w:tabs>
          <w:tab w:val="num" w:pos="2880"/>
        </w:tabs>
        <w:ind w:left="2880" w:hanging="360"/>
      </w:pPr>
      <w:rPr>
        <w:rFonts w:ascii="Arial" w:hAnsi="Arial" w:hint="default"/>
      </w:rPr>
    </w:lvl>
    <w:lvl w:ilvl="4" w:tplc="11FA105A" w:tentative="1">
      <w:start w:val="1"/>
      <w:numFmt w:val="bullet"/>
      <w:lvlText w:val="•"/>
      <w:lvlJc w:val="left"/>
      <w:pPr>
        <w:tabs>
          <w:tab w:val="num" w:pos="3600"/>
        </w:tabs>
        <w:ind w:left="3600" w:hanging="360"/>
      </w:pPr>
      <w:rPr>
        <w:rFonts w:ascii="Arial" w:hAnsi="Arial" w:hint="default"/>
      </w:rPr>
    </w:lvl>
    <w:lvl w:ilvl="5" w:tplc="C3AAFB66" w:tentative="1">
      <w:start w:val="1"/>
      <w:numFmt w:val="bullet"/>
      <w:lvlText w:val="•"/>
      <w:lvlJc w:val="left"/>
      <w:pPr>
        <w:tabs>
          <w:tab w:val="num" w:pos="4320"/>
        </w:tabs>
        <w:ind w:left="4320" w:hanging="360"/>
      </w:pPr>
      <w:rPr>
        <w:rFonts w:ascii="Arial" w:hAnsi="Arial" w:hint="default"/>
      </w:rPr>
    </w:lvl>
    <w:lvl w:ilvl="6" w:tplc="253A75DE" w:tentative="1">
      <w:start w:val="1"/>
      <w:numFmt w:val="bullet"/>
      <w:lvlText w:val="•"/>
      <w:lvlJc w:val="left"/>
      <w:pPr>
        <w:tabs>
          <w:tab w:val="num" w:pos="5040"/>
        </w:tabs>
        <w:ind w:left="5040" w:hanging="360"/>
      </w:pPr>
      <w:rPr>
        <w:rFonts w:ascii="Arial" w:hAnsi="Arial" w:hint="default"/>
      </w:rPr>
    </w:lvl>
    <w:lvl w:ilvl="7" w:tplc="5F84AFE0" w:tentative="1">
      <w:start w:val="1"/>
      <w:numFmt w:val="bullet"/>
      <w:lvlText w:val="•"/>
      <w:lvlJc w:val="left"/>
      <w:pPr>
        <w:tabs>
          <w:tab w:val="num" w:pos="5760"/>
        </w:tabs>
        <w:ind w:left="5760" w:hanging="360"/>
      </w:pPr>
      <w:rPr>
        <w:rFonts w:ascii="Arial" w:hAnsi="Arial" w:hint="default"/>
      </w:rPr>
    </w:lvl>
    <w:lvl w:ilvl="8" w:tplc="A53801B4" w:tentative="1">
      <w:start w:val="1"/>
      <w:numFmt w:val="bullet"/>
      <w:lvlText w:val="•"/>
      <w:lvlJc w:val="left"/>
      <w:pPr>
        <w:tabs>
          <w:tab w:val="num" w:pos="6480"/>
        </w:tabs>
        <w:ind w:left="6480" w:hanging="360"/>
      </w:pPr>
      <w:rPr>
        <w:rFonts w:ascii="Arial" w:hAnsi="Arial" w:hint="default"/>
      </w:rPr>
    </w:lvl>
  </w:abstractNum>
  <w:abstractNum w:abstractNumId="2">
    <w:nsid w:val="4EFC594A"/>
    <w:multiLevelType w:val="hybridMultilevel"/>
    <w:tmpl w:val="6B5C3D50"/>
    <w:lvl w:ilvl="0" w:tplc="B20CF3C6">
      <w:start w:val="1"/>
      <w:numFmt w:val="bullet"/>
      <w:lvlText w:val="•"/>
      <w:lvlJc w:val="left"/>
      <w:pPr>
        <w:tabs>
          <w:tab w:val="num" w:pos="720"/>
        </w:tabs>
        <w:ind w:left="720" w:hanging="360"/>
      </w:pPr>
      <w:rPr>
        <w:rFonts w:ascii="Arial" w:hAnsi="Arial" w:hint="default"/>
      </w:rPr>
    </w:lvl>
    <w:lvl w:ilvl="1" w:tplc="9D68505E" w:tentative="1">
      <w:start w:val="1"/>
      <w:numFmt w:val="bullet"/>
      <w:lvlText w:val="•"/>
      <w:lvlJc w:val="left"/>
      <w:pPr>
        <w:tabs>
          <w:tab w:val="num" w:pos="1440"/>
        </w:tabs>
        <w:ind w:left="1440" w:hanging="360"/>
      </w:pPr>
      <w:rPr>
        <w:rFonts w:ascii="Arial" w:hAnsi="Arial" w:hint="default"/>
      </w:rPr>
    </w:lvl>
    <w:lvl w:ilvl="2" w:tplc="853E0052" w:tentative="1">
      <w:start w:val="1"/>
      <w:numFmt w:val="bullet"/>
      <w:lvlText w:val="•"/>
      <w:lvlJc w:val="left"/>
      <w:pPr>
        <w:tabs>
          <w:tab w:val="num" w:pos="2160"/>
        </w:tabs>
        <w:ind w:left="2160" w:hanging="360"/>
      </w:pPr>
      <w:rPr>
        <w:rFonts w:ascii="Arial" w:hAnsi="Arial" w:hint="default"/>
      </w:rPr>
    </w:lvl>
    <w:lvl w:ilvl="3" w:tplc="C428DFC6" w:tentative="1">
      <w:start w:val="1"/>
      <w:numFmt w:val="bullet"/>
      <w:lvlText w:val="•"/>
      <w:lvlJc w:val="left"/>
      <w:pPr>
        <w:tabs>
          <w:tab w:val="num" w:pos="2880"/>
        </w:tabs>
        <w:ind w:left="2880" w:hanging="360"/>
      </w:pPr>
      <w:rPr>
        <w:rFonts w:ascii="Arial" w:hAnsi="Arial" w:hint="default"/>
      </w:rPr>
    </w:lvl>
    <w:lvl w:ilvl="4" w:tplc="5CC0B832" w:tentative="1">
      <w:start w:val="1"/>
      <w:numFmt w:val="bullet"/>
      <w:lvlText w:val="•"/>
      <w:lvlJc w:val="left"/>
      <w:pPr>
        <w:tabs>
          <w:tab w:val="num" w:pos="3600"/>
        </w:tabs>
        <w:ind w:left="3600" w:hanging="360"/>
      </w:pPr>
      <w:rPr>
        <w:rFonts w:ascii="Arial" w:hAnsi="Arial" w:hint="default"/>
      </w:rPr>
    </w:lvl>
    <w:lvl w:ilvl="5" w:tplc="C80281C0" w:tentative="1">
      <w:start w:val="1"/>
      <w:numFmt w:val="bullet"/>
      <w:lvlText w:val="•"/>
      <w:lvlJc w:val="left"/>
      <w:pPr>
        <w:tabs>
          <w:tab w:val="num" w:pos="4320"/>
        </w:tabs>
        <w:ind w:left="4320" w:hanging="360"/>
      </w:pPr>
      <w:rPr>
        <w:rFonts w:ascii="Arial" w:hAnsi="Arial" w:hint="default"/>
      </w:rPr>
    </w:lvl>
    <w:lvl w:ilvl="6" w:tplc="06987120" w:tentative="1">
      <w:start w:val="1"/>
      <w:numFmt w:val="bullet"/>
      <w:lvlText w:val="•"/>
      <w:lvlJc w:val="left"/>
      <w:pPr>
        <w:tabs>
          <w:tab w:val="num" w:pos="5040"/>
        </w:tabs>
        <w:ind w:left="5040" w:hanging="360"/>
      </w:pPr>
      <w:rPr>
        <w:rFonts w:ascii="Arial" w:hAnsi="Arial" w:hint="default"/>
      </w:rPr>
    </w:lvl>
    <w:lvl w:ilvl="7" w:tplc="45927D5C" w:tentative="1">
      <w:start w:val="1"/>
      <w:numFmt w:val="bullet"/>
      <w:lvlText w:val="•"/>
      <w:lvlJc w:val="left"/>
      <w:pPr>
        <w:tabs>
          <w:tab w:val="num" w:pos="5760"/>
        </w:tabs>
        <w:ind w:left="5760" w:hanging="360"/>
      </w:pPr>
      <w:rPr>
        <w:rFonts w:ascii="Arial" w:hAnsi="Arial" w:hint="default"/>
      </w:rPr>
    </w:lvl>
    <w:lvl w:ilvl="8" w:tplc="D5BAB9BE" w:tentative="1">
      <w:start w:val="1"/>
      <w:numFmt w:val="bullet"/>
      <w:lvlText w:val="•"/>
      <w:lvlJc w:val="left"/>
      <w:pPr>
        <w:tabs>
          <w:tab w:val="num" w:pos="6480"/>
        </w:tabs>
        <w:ind w:left="6480" w:hanging="360"/>
      </w:pPr>
      <w:rPr>
        <w:rFonts w:ascii="Arial" w:hAnsi="Arial" w:hint="default"/>
      </w:rPr>
    </w:lvl>
  </w:abstractNum>
  <w:abstractNum w:abstractNumId="3">
    <w:nsid w:val="6A2D064D"/>
    <w:multiLevelType w:val="hybridMultilevel"/>
    <w:tmpl w:val="41D6160A"/>
    <w:lvl w:ilvl="0" w:tplc="40090011">
      <w:start w:val="1"/>
      <w:numFmt w:val="decimal"/>
      <w:lvlText w:val="%1)"/>
      <w:lvlJc w:val="left"/>
      <w:pPr>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84714E0"/>
    <w:multiLevelType w:val="hybridMultilevel"/>
    <w:tmpl w:val="2200AA54"/>
    <w:lvl w:ilvl="0" w:tplc="FDB0D158">
      <w:start w:val="1"/>
      <w:numFmt w:val="bullet"/>
      <w:lvlText w:val="•"/>
      <w:lvlJc w:val="left"/>
      <w:pPr>
        <w:tabs>
          <w:tab w:val="num" w:pos="720"/>
        </w:tabs>
        <w:ind w:left="720" w:hanging="360"/>
      </w:pPr>
      <w:rPr>
        <w:rFonts w:ascii="Arial" w:hAnsi="Arial" w:hint="default"/>
      </w:rPr>
    </w:lvl>
    <w:lvl w:ilvl="1" w:tplc="C8E47A36" w:tentative="1">
      <w:start w:val="1"/>
      <w:numFmt w:val="bullet"/>
      <w:lvlText w:val="•"/>
      <w:lvlJc w:val="left"/>
      <w:pPr>
        <w:tabs>
          <w:tab w:val="num" w:pos="1440"/>
        </w:tabs>
        <w:ind w:left="1440" w:hanging="360"/>
      </w:pPr>
      <w:rPr>
        <w:rFonts w:ascii="Arial" w:hAnsi="Arial" w:hint="default"/>
      </w:rPr>
    </w:lvl>
    <w:lvl w:ilvl="2" w:tplc="05AE67F4" w:tentative="1">
      <w:start w:val="1"/>
      <w:numFmt w:val="bullet"/>
      <w:lvlText w:val="•"/>
      <w:lvlJc w:val="left"/>
      <w:pPr>
        <w:tabs>
          <w:tab w:val="num" w:pos="2160"/>
        </w:tabs>
        <w:ind w:left="2160" w:hanging="360"/>
      </w:pPr>
      <w:rPr>
        <w:rFonts w:ascii="Arial" w:hAnsi="Arial" w:hint="default"/>
      </w:rPr>
    </w:lvl>
    <w:lvl w:ilvl="3" w:tplc="63B6B9F8" w:tentative="1">
      <w:start w:val="1"/>
      <w:numFmt w:val="bullet"/>
      <w:lvlText w:val="•"/>
      <w:lvlJc w:val="left"/>
      <w:pPr>
        <w:tabs>
          <w:tab w:val="num" w:pos="2880"/>
        </w:tabs>
        <w:ind w:left="2880" w:hanging="360"/>
      </w:pPr>
      <w:rPr>
        <w:rFonts w:ascii="Arial" w:hAnsi="Arial" w:hint="default"/>
      </w:rPr>
    </w:lvl>
    <w:lvl w:ilvl="4" w:tplc="ED080A0C" w:tentative="1">
      <w:start w:val="1"/>
      <w:numFmt w:val="bullet"/>
      <w:lvlText w:val="•"/>
      <w:lvlJc w:val="left"/>
      <w:pPr>
        <w:tabs>
          <w:tab w:val="num" w:pos="3600"/>
        </w:tabs>
        <w:ind w:left="3600" w:hanging="360"/>
      </w:pPr>
      <w:rPr>
        <w:rFonts w:ascii="Arial" w:hAnsi="Arial" w:hint="default"/>
      </w:rPr>
    </w:lvl>
    <w:lvl w:ilvl="5" w:tplc="CF964DF6" w:tentative="1">
      <w:start w:val="1"/>
      <w:numFmt w:val="bullet"/>
      <w:lvlText w:val="•"/>
      <w:lvlJc w:val="left"/>
      <w:pPr>
        <w:tabs>
          <w:tab w:val="num" w:pos="4320"/>
        </w:tabs>
        <w:ind w:left="4320" w:hanging="360"/>
      </w:pPr>
      <w:rPr>
        <w:rFonts w:ascii="Arial" w:hAnsi="Arial" w:hint="default"/>
      </w:rPr>
    </w:lvl>
    <w:lvl w:ilvl="6" w:tplc="44281382" w:tentative="1">
      <w:start w:val="1"/>
      <w:numFmt w:val="bullet"/>
      <w:lvlText w:val="•"/>
      <w:lvlJc w:val="left"/>
      <w:pPr>
        <w:tabs>
          <w:tab w:val="num" w:pos="5040"/>
        </w:tabs>
        <w:ind w:left="5040" w:hanging="360"/>
      </w:pPr>
      <w:rPr>
        <w:rFonts w:ascii="Arial" w:hAnsi="Arial" w:hint="default"/>
      </w:rPr>
    </w:lvl>
    <w:lvl w:ilvl="7" w:tplc="BEF8A7E2" w:tentative="1">
      <w:start w:val="1"/>
      <w:numFmt w:val="bullet"/>
      <w:lvlText w:val="•"/>
      <w:lvlJc w:val="left"/>
      <w:pPr>
        <w:tabs>
          <w:tab w:val="num" w:pos="5760"/>
        </w:tabs>
        <w:ind w:left="5760" w:hanging="360"/>
      </w:pPr>
      <w:rPr>
        <w:rFonts w:ascii="Arial" w:hAnsi="Arial" w:hint="default"/>
      </w:rPr>
    </w:lvl>
    <w:lvl w:ilvl="8" w:tplc="015C62BC" w:tentative="1">
      <w:start w:val="1"/>
      <w:numFmt w:val="bullet"/>
      <w:lvlText w:val="•"/>
      <w:lvlJc w:val="left"/>
      <w:pPr>
        <w:tabs>
          <w:tab w:val="num" w:pos="6480"/>
        </w:tabs>
        <w:ind w:left="6480" w:hanging="360"/>
      </w:pPr>
      <w:rPr>
        <w:rFonts w:ascii="Arial" w:hAnsi="Arial" w:hint="default"/>
      </w:rPr>
    </w:lvl>
  </w:abstractNum>
  <w:abstractNum w:abstractNumId="5">
    <w:nsid w:val="78C561B8"/>
    <w:multiLevelType w:val="hybridMultilevel"/>
    <w:tmpl w:val="3F7029D4"/>
    <w:lvl w:ilvl="0" w:tplc="21E838FA">
      <w:start w:val="1"/>
      <w:numFmt w:val="bullet"/>
      <w:lvlText w:val="•"/>
      <w:lvlJc w:val="left"/>
      <w:pPr>
        <w:tabs>
          <w:tab w:val="num" w:pos="720"/>
        </w:tabs>
        <w:ind w:left="720" w:hanging="360"/>
      </w:pPr>
      <w:rPr>
        <w:rFonts w:ascii="Arial" w:hAnsi="Arial" w:hint="default"/>
      </w:rPr>
    </w:lvl>
    <w:lvl w:ilvl="1" w:tplc="40D0D620" w:tentative="1">
      <w:start w:val="1"/>
      <w:numFmt w:val="bullet"/>
      <w:lvlText w:val="•"/>
      <w:lvlJc w:val="left"/>
      <w:pPr>
        <w:tabs>
          <w:tab w:val="num" w:pos="1440"/>
        </w:tabs>
        <w:ind w:left="1440" w:hanging="360"/>
      </w:pPr>
      <w:rPr>
        <w:rFonts w:ascii="Arial" w:hAnsi="Arial" w:hint="default"/>
      </w:rPr>
    </w:lvl>
    <w:lvl w:ilvl="2" w:tplc="08CE2602" w:tentative="1">
      <w:start w:val="1"/>
      <w:numFmt w:val="bullet"/>
      <w:lvlText w:val="•"/>
      <w:lvlJc w:val="left"/>
      <w:pPr>
        <w:tabs>
          <w:tab w:val="num" w:pos="2160"/>
        </w:tabs>
        <w:ind w:left="2160" w:hanging="360"/>
      </w:pPr>
      <w:rPr>
        <w:rFonts w:ascii="Arial" w:hAnsi="Arial" w:hint="default"/>
      </w:rPr>
    </w:lvl>
    <w:lvl w:ilvl="3" w:tplc="75940998" w:tentative="1">
      <w:start w:val="1"/>
      <w:numFmt w:val="bullet"/>
      <w:lvlText w:val="•"/>
      <w:lvlJc w:val="left"/>
      <w:pPr>
        <w:tabs>
          <w:tab w:val="num" w:pos="2880"/>
        </w:tabs>
        <w:ind w:left="2880" w:hanging="360"/>
      </w:pPr>
      <w:rPr>
        <w:rFonts w:ascii="Arial" w:hAnsi="Arial" w:hint="default"/>
      </w:rPr>
    </w:lvl>
    <w:lvl w:ilvl="4" w:tplc="6ECAA7D4" w:tentative="1">
      <w:start w:val="1"/>
      <w:numFmt w:val="bullet"/>
      <w:lvlText w:val="•"/>
      <w:lvlJc w:val="left"/>
      <w:pPr>
        <w:tabs>
          <w:tab w:val="num" w:pos="3600"/>
        </w:tabs>
        <w:ind w:left="3600" w:hanging="360"/>
      </w:pPr>
      <w:rPr>
        <w:rFonts w:ascii="Arial" w:hAnsi="Arial" w:hint="default"/>
      </w:rPr>
    </w:lvl>
    <w:lvl w:ilvl="5" w:tplc="24B21C82" w:tentative="1">
      <w:start w:val="1"/>
      <w:numFmt w:val="bullet"/>
      <w:lvlText w:val="•"/>
      <w:lvlJc w:val="left"/>
      <w:pPr>
        <w:tabs>
          <w:tab w:val="num" w:pos="4320"/>
        </w:tabs>
        <w:ind w:left="4320" w:hanging="360"/>
      </w:pPr>
      <w:rPr>
        <w:rFonts w:ascii="Arial" w:hAnsi="Arial" w:hint="default"/>
      </w:rPr>
    </w:lvl>
    <w:lvl w:ilvl="6" w:tplc="087E41BA" w:tentative="1">
      <w:start w:val="1"/>
      <w:numFmt w:val="bullet"/>
      <w:lvlText w:val="•"/>
      <w:lvlJc w:val="left"/>
      <w:pPr>
        <w:tabs>
          <w:tab w:val="num" w:pos="5040"/>
        </w:tabs>
        <w:ind w:left="5040" w:hanging="360"/>
      </w:pPr>
      <w:rPr>
        <w:rFonts w:ascii="Arial" w:hAnsi="Arial" w:hint="default"/>
      </w:rPr>
    </w:lvl>
    <w:lvl w:ilvl="7" w:tplc="098A4F24" w:tentative="1">
      <w:start w:val="1"/>
      <w:numFmt w:val="bullet"/>
      <w:lvlText w:val="•"/>
      <w:lvlJc w:val="left"/>
      <w:pPr>
        <w:tabs>
          <w:tab w:val="num" w:pos="5760"/>
        </w:tabs>
        <w:ind w:left="5760" w:hanging="360"/>
      </w:pPr>
      <w:rPr>
        <w:rFonts w:ascii="Arial" w:hAnsi="Arial" w:hint="default"/>
      </w:rPr>
    </w:lvl>
    <w:lvl w:ilvl="8" w:tplc="B162740E" w:tentative="1">
      <w:start w:val="1"/>
      <w:numFmt w:val="bullet"/>
      <w:lvlText w:val="•"/>
      <w:lvlJc w:val="left"/>
      <w:pPr>
        <w:tabs>
          <w:tab w:val="num" w:pos="6480"/>
        </w:tabs>
        <w:ind w:left="6480" w:hanging="360"/>
      </w:pPr>
      <w:rPr>
        <w:rFonts w:ascii="Arial" w:hAnsi="Arial" w:hint="default"/>
      </w:rPr>
    </w:lvl>
  </w:abstractNum>
  <w:abstractNum w:abstractNumId="6">
    <w:nsid w:val="793C4C0D"/>
    <w:multiLevelType w:val="hybridMultilevel"/>
    <w:tmpl w:val="9E780544"/>
    <w:lvl w:ilvl="0" w:tplc="04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5"/>
  </w:num>
  <w:num w:numId="5">
    <w:abstractNumId w:val="4"/>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A56ED"/>
    <w:rsid w:val="00120D68"/>
    <w:rsid w:val="00172EEF"/>
    <w:rsid w:val="0017379B"/>
    <w:rsid w:val="001A0C17"/>
    <w:rsid w:val="002A0E88"/>
    <w:rsid w:val="003535FF"/>
    <w:rsid w:val="00383DE5"/>
    <w:rsid w:val="00446425"/>
    <w:rsid w:val="00470C53"/>
    <w:rsid w:val="004D2A63"/>
    <w:rsid w:val="005031C4"/>
    <w:rsid w:val="005401AF"/>
    <w:rsid w:val="00573945"/>
    <w:rsid w:val="00593D9F"/>
    <w:rsid w:val="006401F3"/>
    <w:rsid w:val="0064662D"/>
    <w:rsid w:val="0066151D"/>
    <w:rsid w:val="006A56ED"/>
    <w:rsid w:val="006E5C56"/>
    <w:rsid w:val="006F02E3"/>
    <w:rsid w:val="007015CE"/>
    <w:rsid w:val="007A3D92"/>
    <w:rsid w:val="00810E25"/>
    <w:rsid w:val="00872BCF"/>
    <w:rsid w:val="008C5EAD"/>
    <w:rsid w:val="008C70E4"/>
    <w:rsid w:val="009B3E65"/>
    <w:rsid w:val="00A2153A"/>
    <w:rsid w:val="00B55037"/>
    <w:rsid w:val="00C0336D"/>
    <w:rsid w:val="00C11AAD"/>
    <w:rsid w:val="00C42B9C"/>
    <w:rsid w:val="00C93BFD"/>
    <w:rsid w:val="00CA7022"/>
    <w:rsid w:val="00D61ED5"/>
    <w:rsid w:val="00D8275E"/>
    <w:rsid w:val="00DA490E"/>
    <w:rsid w:val="00E0006A"/>
    <w:rsid w:val="00E175EA"/>
    <w:rsid w:val="00E3039E"/>
    <w:rsid w:val="00EB707A"/>
    <w:rsid w:val="00F05A15"/>
    <w:rsid w:val="00F42C88"/>
    <w:rsid w:val="00FA388B"/>
    <w:rsid w:val="00FD78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D92"/>
  </w:style>
  <w:style w:type="paragraph" w:styleId="Heading3">
    <w:name w:val="heading 3"/>
    <w:basedOn w:val="Normal"/>
    <w:link w:val="Heading3Char"/>
    <w:qFormat/>
    <w:rsid w:val="006A56E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A56ED"/>
    <w:rPr>
      <w:rFonts w:ascii="Times New Roman" w:eastAsia="Times New Roman" w:hAnsi="Times New Roman" w:cs="Times New Roman"/>
      <w:b/>
      <w:bCs/>
      <w:sz w:val="27"/>
      <w:szCs w:val="27"/>
    </w:rPr>
  </w:style>
  <w:style w:type="paragraph" w:styleId="NormalWeb">
    <w:name w:val="Normal (Web)"/>
    <w:basedOn w:val="Normal"/>
    <w:rsid w:val="006A56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A56ED"/>
    <w:pPr>
      <w:ind w:left="720"/>
      <w:contextualSpacing/>
    </w:pPr>
  </w:style>
  <w:style w:type="paragraph" w:styleId="Header">
    <w:name w:val="header"/>
    <w:basedOn w:val="Normal"/>
    <w:link w:val="HeaderChar"/>
    <w:uiPriority w:val="99"/>
    <w:semiHidden/>
    <w:unhideWhenUsed/>
    <w:rsid w:val="006A56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56ED"/>
  </w:style>
  <w:style w:type="paragraph" w:styleId="Footer">
    <w:name w:val="footer"/>
    <w:basedOn w:val="Normal"/>
    <w:link w:val="FooterChar"/>
    <w:uiPriority w:val="99"/>
    <w:semiHidden/>
    <w:unhideWhenUsed/>
    <w:rsid w:val="006A56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6ED"/>
  </w:style>
  <w:style w:type="paragraph" w:customStyle="1" w:styleId="Default">
    <w:name w:val="Default"/>
    <w:rsid w:val="00E175EA"/>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BalloonText">
    <w:name w:val="Balloon Text"/>
    <w:basedOn w:val="Normal"/>
    <w:link w:val="BalloonTextChar"/>
    <w:uiPriority w:val="99"/>
    <w:semiHidden/>
    <w:unhideWhenUsed/>
    <w:rsid w:val="00E175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5EA"/>
    <w:rPr>
      <w:rFonts w:ascii="Tahoma" w:hAnsi="Tahoma" w:cs="Tahoma"/>
      <w:sz w:val="16"/>
      <w:szCs w:val="16"/>
    </w:rPr>
  </w:style>
  <w:style w:type="table" w:styleId="TableGrid">
    <w:name w:val="Table Grid"/>
    <w:basedOn w:val="TableNormal"/>
    <w:uiPriority w:val="59"/>
    <w:rsid w:val="00593D9F"/>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ferencetext">
    <w:name w:val="referencetext"/>
    <w:basedOn w:val="DefaultParagraphFont"/>
    <w:rsid w:val="004D2A63"/>
  </w:style>
  <w:style w:type="character" w:styleId="Strong">
    <w:name w:val="Strong"/>
    <w:basedOn w:val="DefaultParagraphFont"/>
    <w:qFormat/>
    <w:rsid w:val="006401F3"/>
    <w:rPr>
      <w:b/>
      <w:bCs/>
    </w:rPr>
  </w:style>
  <w:style w:type="character" w:customStyle="1" w:styleId="apple-converted-space">
    <w:name w:val="apple-converted-space"/>
    <w:basedOn w:val="DefaultParagraphFont"/>
    <w:rsid w:val="006401F3"/>
  </w:style>
</w:styles>
</file>

<file path=word/webSettings.xml><?xml version="1.0" encoding="utf-8"?>
<w:webSettings xmlns:r="http://schemas.openxmlformats.org/officeDocument/2006/relationships" xmlns:w="http://schemas.openxmlformats.org/wordprocessingml/2006/main">
  <w:divs>
    <w:div w:id="37753632">
      <w:bodyDiv w:val="1"/>
      <w:marLeft w:val="0"/>
      <w:marRight w:val="0"/>
      <w:marTop w:val="0"/>
      <w:marBottom w:val="0"/>
      <w:divBdr>
        <w:top w:val="none" w:sz="0" w:space="0" w:color="auto"/>
        <w:left w:val="none" w:sz="0" w:space="0" w:color="auto"/>
        <w:bottom w:val="none" w:sz="0" w:space="0" w:color="auto"/>
        <w:right w:val="none" w:sz="0" w:space="0" w:color="auto"/>
      </w:divBdr>
    </w:div>
    <w:div w:id="304554158">
      <w:bodyDiv w:val="1"/>
      <w:marLeft w:val="0"/>
      <w:marRight w:val="0"/>
      <w:marTop w:val="0"/>
      <w:marBottom w:val="0"/>
      <w:divBdr>
        <w:top w:val="none" w:sz="0" w:space="0" w:color="auto"/>
        <w:left w:val="none" w:sz="0" w:space="0" w:color="auto"/>
        <w:bottom w:val="none" w:sz="0" w:space="0" w:color="auto"/>
        <w:right w:val="none" w:sz="0" w:space="0" w:color="auto"/>
      </w:divBdr>
      <w:divsChild>
        <w:div w:id="500776921">
          <w:marLeft w:val="547"/>
          <w:marRight w:val="0"/>
          <w:marTop w:val="67"/>
          <w:marBottom w:val="0"/>
          <w:divBdr>
            <w:top w:val="none" w:sz="0" w:space="0" w:color="auto"/>
            <w:left w:val="none" w:sz="0" w:space="0" w:color="auto"/>
            <w:bottom w:val="none" w:sz="0" w:space="0" w:color="auto"/>
            <w:right w:val="none" w:sz="0" w:space="0" w:color="auto"/>
          </w:divBdr>
        </w:div>
      </w:divsChild>
    </w:div>
    <w:div w:id="410808299">
      <w:bodyDiv w:val="1"/>
      <w:marLeft w:val="0"/>
      <w:marRight w:val="0"/>
      <w:marTop w:val="0"/>
      <w:marBottom w:val="0"/>
      <w:divBdr>
        <w:top w:val="none" w:sz="0" w:space="0" w:color="auto"/>
        <w:left w:val="none" w:sz="0" w:space="0" w:color="auto"/>
        <w:bottom w:val="none" w:sz="0" w:space="0" w:color="auto"/>
        <w:right w:val="none" w:sz="0" w:space="0" w:color="auto"/>
      </w:divBdr>
      <w:divsChild>
        <w:div w:id="1487630896">
          <w:marLeft w:val="547"/>
          <w:marRight w:val="0"/>
          <w:marTop w:val="96"/>
          <w:marBottom w:val="0"/>
          <w:divBdr>
            <w:top w:val="none" w:sz="0" w:space="0" w:color="auto"/>
            <w:left w:val="none" w:sz="0" w:space="0" w:color="auto"/>
            <w:bottom w:val="none" w:sz="0" w:space="0" w:color="auto"/>
            <w:right w:val="none" w:sz="0" w:space="0" w:color="auto"/>
          </w:divBdr>
        </w:div>
        <w:div w:id="1466778135">
          <w:marLeft w:val="547"/>
          <w:marRight w:val="0"/>
          <w:marTop w:val="96"/>
          <w:marBottom w:val="0"/>
          <w:divBdr>
            <w:top w:val="none" w:sz="0" w:space="0" w:color="auto"/>
            <w:left w:val="none" w:sz="0" w:space="0" w:color="auto"/>
            <w:bottom w:val="none" w:sz="0" w:space="0" w:color="auto"/>
            <w:right w:val="none" w:sz="0" w:space="0" w:color="auto"/>
          </w:divBdr>
        </w:div>
        <w:div w:id="170143072">
          <w:marLeft w:val="547"/>
          <w:marRight w:val="0"/>
          <w:marTop w:val="96"/>
          <w:marBottom w:val="0"/>
          <w:divBdr>
            <w:top w:val="none" w:sz="0" w:space="0" w:color="auto"/>
            <w:left w:val="none" w:sz="0" w:space="0" w:color="auto"/>
            <w:bottom w:val="none" w:sz="0" w:space="0" w:color="auto"/>
            <w:right w:val="none" w:sz="0" w:space="0" w:color="auto"/>
          </w:divBdr>
        </w:div>
        <w:div w:id="1159228434">
          <w:marLeft w:val="547"/>
          <w:marRight w:val="0"/>
          <w:marTop w:val="96"/>
          <w:marBottom w:val="0"/>
          <w:divBdr>
            <w:top w:val="none" w:sz="0" w:space="0" w:color="auto"/>
            <w:left w:val="none" w:sz="0" w:space="0" w:color="auto"/>
            <w:bottom w:val="none" w:sz="0" w:space="0" w:color="auto"/>
            <w:right w:val="none" w:sz="0" w:space="0" w:color="auto"/>
          </w:divBdr>
        </w:div>
      </w:divsChild>
    </w:div>
    <w:div w:id="489367060">
      <w:bodyDiv w:val="1"/>
      <w:marLeft w:val="0"/>
      <w:marRight w:val="0"/>
      <w:marTop w:val="0"/>
      <w:marBottom w:val="0"/>
      <w:divBdr>
        <w:top w:val="none" w:sz="0" w:space="0" w:color="auto"/>
        <w:left w:val="none" w:sz="0" w:space="0" w:color="auto"/>
        <w:bottom w:val="none" w:sz="0" w:space="0" w:color="auto"/>
        <w:right w:val="none" w:sz="0" w:space="0" w:color="auto"/>
      </w:divBdr>
    </w:div>
    <w:div w:id="533343659">
      <w:bodyDiv w:val="1"/>
      <w:marLeft w:val="0"/>
      <w:marRight w:val="0"/>
      <w:marTop w:val="0"/>
      <w:marBottom w:val="0"/>
      <w:divBdr>
        <w:top w:val="none" w:sz="0" w:space="0" w:color="auto"/>
        <w:left w:val="none" w:sz="0" w:space="0" w:color="auto"/>
        <w:bottom w:val="none" w:sz="0" w:space="0" w:color="auto"/>
        <w:right w:val="none" w:sz="0" w:space="0" w:color="auto"/>
      </w:divBdr>
      <w:divsChild>
        <w:div w:id="1132013672">
          <w:marLeft w:val="547"/>
          <w:marRight w:val="0"/>
          <w:marTop w:val="67"/>
          <w:marBottom w:val="0"/>
          <w:divBdr>
            <w:top w:val="none" w:sz="0" w:space="0" w:color="auto"/>
            <w:left w:val="none" w:sz="0" w:space="0" w:color="auto"/>
            <w:bottom w:val="none" w:sz="0" w:space="0" w:color="auto"/>
            <w:right w:val="none" w:sz="0" w:space="0" w:color="auto"/>
          </w:divBdr>
        </w:div>
        <w:div w:id="1090539260">
          <w:marLeft w:val="547"/>
          <w:marRight w:val="0"/>
          <w:marTop w:val="67"/>
          <w:marBottom w:val="0"/>
          <w:divBdr>
            <w:top w:val="none" w:sz="0" w:space="0" w:color="auto"/>
            <w:left w:val="none" w:sz="0" w:space="0" w:color="auto"/>
            <w:bottom w:val="none" w:sz="0" w:space="0" w:color="auto"/>
            <w:right w:val="none" w:sz="0" w:space="0" w:color="auto"/>
          </w:divBdr>
        </w:div>
        <w:div w:id="657079647">
          <w:marLeft w:val="547"/>
          <w:marRight w:val="0"/>
          <w:marTop w:val="67"/>
          <w:marBottom w:val="0"/>
          <w:divBdr>
            <w:top w:val="none" w:sz="0" w:space="0" w:color="auto"/>
            <w:left w:val="none" w:sz="0" w:space="0" w:color="auto"/>
            <w:bottom w:val="none" w:sz="0" w:space="0" w:color="auto"/>
            <w:right w:val="none" w:sz="0" w:space="0" w:color="auto"/>
          </w:divBdr>
        </w:div>
        <w:div w:id="140276779">
          <w:marLeft w:val="547"/>
          <w:marRight w:val="0"/>
          <w:marTop w:val="67"/>
          <w:marBottom w:val="0"/>
          <w:divBdr>
            <w:top w:val="none" w:sz="0" w:space="0" w:color="auto"/>
            <w:left w:val="none" w:sz="0" w:space="0" w:color="auto"/>
            <w:bottom w:val="none" w:sz="0" w:space="0" w:color="auto"/>
            <w:right w:val="none" w:sz="0" w:space="0" w:color="auto"/>
          </w:divBdr>
        </w:div>
        <w:div w:id="1051615506">
          <w:marLeft w:val="547"/>
          <w:marRight w:val="0"/>
          <w:marTop w:val="67"/>
          <w:marBottom w:val="0"/>
          <w:divBdr>
            <w:top w:val="none" w:sz="0" w:space="0" w:color="auto"/>
            <w:left w:val="none" w:sz="0" w:space="0" w:color="auto"/>
            <w:bottom w:val="none" w:sz="0" w:space="0" w:color="auto"/>
            <w:right w:val="none" w:sz="0" w:space="0" w:color="auto"/>
          </w:divBdr>
        </w:div>
      </w:divsChild>
    </w:div>
    <w:div w:id="770860314">
      <w:bodyDiv w:val="1"/>
      <w:marLeft w:val="0"/>
      <w:marRight w:val="0"/>
      <w:marTop w:val="0"/>
      <w:marBottom w:val="0"/>
      <w:divBdr>
        <w:top w:val="none" w:sz="0" w:space="0" w:color="auto"/>
        <w:left w:val="none" w:sz="0" w:space="0" w:color="auto"/>
        <w:bottom w:val="none" w:sz="0" w:space="0" w:color="auto"/>
        <w:right w:val="none" w:sz="0" w:space="0" w:color="auto"/>
      </w:divBdr>
    </w:div>
    <w:div w:id="785276182">
      <w:bodyDiv w:val="1"/>
      <w:marLeft w:val="0"/>
      <w:marRight w:val="0"/>
      <w:marTop w:val="0"/>
      <w:marBottom w:val="0"/>
      <w:divBdr>
        <w:top w:val="none" w:sz="0" w:space="0" w:color="auto"/>
        <w:left w:val="none" w:sz="0" w:space="0" w:color="auto"/>
        <w:bottom w:val="none" w:sz="0" w:space="0" w:color="auto"/>
        <w:right w:val="none" w:sz="0" w:space="0" w:color="auto"/>
      </w:divBdr>
      <w:divsChild>
        <w:div w:id="609970512">
          <w:marLeft w:val="547"/>
          <w:marRight w:val="0"/>
          <w:marTop w:val="62"/>
          <w:marBottom w:val="0"/>
          <w:divBdr>
            <w:top w:val="none" w:sz="0" w:space="0" w:color="auto"/>
            <w:left w:val="none" w:sz="0" w:space="0" w:color="auto"/>
            <w:bottom w:val="none" w:sz="0" w:space="0" w:color="auto"/>
            <w:right w:val="none" w:sz="0" w:space="0" w:color="auto"/>
          </w:divBdr>
        </w:div>
        <w:div w:id="1084259014">
          <w:marLeft w:val="547"/>
          <w:marRight w:val="0"/>
          <w:marTop w:val="62"/>
          <w:marBottom w:val="0"/>
          <w:divBdr>
            <w:top w:val="none" w:sz="0" w:space="0" w:color="auto"/>
            <w:left w:val="none" w:sz="0" w:space="0" w:color="auto"/>
            <w:bottom w:val="none" w:sz="0" w:space="0" w:color="auto"/>
            <w:right w:val="none" w:sz="0" w:space="0" w:color="auto"/>
          </w:divBdr>
        </w:div>
        <w:div w:id="460417356">
          <w:marLeft w:val="547"/>
          <w:marRight w:val="0"/>
          <w:marTop w:val="62"/>
          <w:marBottom w:val="0"/>
          <w:divBdr>
            <w:top w:val="none" w:sz="0" w:space="0" w:color="auto"/>
            <w:left w:val="none" w:sz="0" w:space="0" w:color="auto"/>
            <w:bottom w:val="none" w:sz="0" w:space="0" w:color="auto"/>
            <w:right w:val="none" w:sz="0" w:space="0" w:color="auto"/>
          </w:divBdr>
        </w:div>
        <w:div w:id="763956423">
          <w:marLeft w:val="547"/>
          <w:marRight w:val="0"/>
          <w:marTop w:val="62"/>
          <w:marBottom w:val="0"/>
          <w:divBdr>
            <w:top w:val="none" w:sz="0" w:space="0" w:color="auto"/>
            <w:left w:val="none" w:sz="0" w:space="0" w:color="auto"/>
            <w:bottom w:val="none" w:sz="0" w:space="0" w:color="auto"/>
            <w:right w:val="none" w:sz="0" w:space="0" w:color="auto"/>
          </w:divBdr>
        </w:div>
        <w:div w:id="850028678">
          <w:marLeft w:val="547"/>
          <w:marRight w:val="0"/>
          <w:marTop w:val="62"/>
          <w:marBottom w:val="0"/>
          <w:divBdr>
            <w:top w:val="none" w:sz="0" w:space="0" w:color="auto"/>
            <w:left w:val="none" w:sz="0" w:space="0" w:color="auto"/>
            <w:bottom w:val="none" w:sz="0" w:space="0" w:color="auto"/>
            <w:right w:val="none" w:sz="0" w:space="0" w:color="auto"/>
          </w:divBdr>
        </w:div>
        <w:div w:id="176505575">
          <w:marLeft w:val="547"/>
          <w:marRight w:val="0"/>
          <w:marTop w:val="62"/>
          <w:marBottom w:val="0"/>
          <w:divBdr>
            <w:top w:val="none" w:sz="0" w:space="0" w:color="auto"/>
            <w:left w:val="none" w:sz="0" w:space="0" w:color="auto"/>
            <w:bottom w:val="none" w:sz="0" w:space="0" w:color="auto"/>
            <w:right w:val="none" w:sz="0" w:space="0" w:color="auto"/>
          </w:divBdr>
        </w:div>
      </w:divsChild>
    </w:div>
    <w:div w:id="924996802">
      <w:bodyDiv w:val="1"/>
      <w:marLeft w:val="0"/>
      <w:marRight w:val="0"/>
      <w:marTop w:val="0"/>
      <w:marBottom w:val="0"/>
      <w:divBdr>
        <w:top w:val="none" w:sz="0" w:space="0" w:color="auto"/>
        <w:left w:val="none" w:sz="0" w:space="0" w:color="auto"/>
        <w:bottom w:val="none" w:sz="0" w:space="0" w:color="auto"/>
        <w:right w:val="none" w:sz="0" w:space="0" w:color="auto"/>
      </w:divBdr>
      <w:divsChild>
        <w:div w:id="1660695564">
          <w:marLeft w:val="547"/>
          <w:marRight w:val="0"/>
          <w:marTop w:val="67"/>
          <w:marBottom w:val="0"/>
          <w:divBdr>
            <w:top w:val="none" w:sz="0" w:space="0" w:color="auto"/>
            <w:left w:val="none" w:sz="0" w:space="0" w:color="auto"/>
            <w:bottom w:val="none" w:sz="0" w:space="0" w:color="auto"/>
            <w:right w:val="none" w:sz="0" w:space="0" w:color="auto"/>
          </w:divBdr>
        </w:div>
        <w:div w:id="1050762980">
          <w:marLeft w:val="547"/>
          <w:marRight w:val="0"/>
          <w:marTop w:val="67"/>
          <w:marBottom w:val="0"/>
          <w:divBdr>
            <w:top w:val="none" w:sz="0" w:space="0" w:color="auto"/>
            <w:left w:val="none" w:sz="0" w:space="0" w:color="auto"/>
            <w:bottom w:val="none" w:sz="0" w:space="0" w:color="auto"/>
            <w:right w:val="none" w:sz="0" w:space="0" w:color="auto"/>
          </w:divBdr>
        </w:div>
        <w:div w:id="1728794764">
          <w:marLeft w:val="547"/>
          <w:marRight w:val="0"/>
          <w:marTop w:val="67"/>
          <w:marBottom w:val="0"/>
          <w:divBdr>
            <w:top w:val="none" w:sz="0" w:space="0" w:color="auto"/>
            <w:left w:val="none" w:sz="0" w:space="0" w:color="auto"/>
            <w:bottom w:val="none" w:sz="0" w:space="0" w:color="auto"/>
            <w:right w:val="none" w:sz="0" w:space="0" w:color="auto"/>
          </w:divBdr>
        </w:div>
        <w:div w:id="1040086049">
          <w:marLeft w:val="547"/>
          <w:marRight w:val="0"/>
          <w:marTop w:val="67"/>
          <w:marBottom w:val="0"/>
          <w:divBdr>
            <w:top w:val="none" w:sz="0" w:space="0" w:color="auto"/>
            <w:left w:val="none" w:sz="0" w:space="0" w:color="auto"/>
            <w:bottom w:val="none" w:sz="0" w:space="0" w:color="auto"/>
            <w:right w:val="none" w:sz="0" w:space="0" w:color="auto"/>
          </w:divBdr>
        </w:div>
        <w:div w:id="852189179">
          <w:marLeft w:val="547"/>
          <w:marRight w:val="0"/>
          <w:marTop w:val="67"/>
          <w:marBottom w:val="0"/>
          <w:divBdr>
            <w:top w:val="none" w:sz="0" w:space="0" w:color="auto"/>
            <w:left w:val="none" w:sz="0" w:space="0" w:color="auto"/>
            <w:bottom w:val="none" w:sz="0" w:space="0" w:color="auto"/>
            <w:right w:val="none" w:sz="0" w:space="0" w:color="auto"/>
          </w:divBdr>
        </w:div>
      </w:divsChild>
    </w:div>
    <w:div w:id="1236935734">
      <w:bodyDiv w:val="1"/>
      <w:marLeft w:val="0"/>
      <w:marRight w:val="0"/>
      <w:marTop w:val="0"/>
      <w:marBottom w:val="0"/>
      <w:divBdr>
        <w:top w:val="none" w:sz="0" w:space="0" w:color="auto"/>
        <w:left w:val="none" w:sz="0" w:space="0" w:color="auto"/>
        <w:bottom w:val="none" w:sz="0" w:space="0" w:color="auto"/>
        <w:right w:val="none" w:sz="0" w:space="0" w:color="auto"/>
      </w:divBdr>
      <w:divsChild>
        <w:div w:id="880441051">
          <w:marLeft w:val="547"/>
          <w:marRight w:val="0"/>
          <w:marTop w:val="96"/>
          <w:marBottom w:val="0"/>
          <w:divBdr>
            <w:top w:val="none" w:sz="0" w:space="0" w:color="auto"/>
            <w:left w:val="none" w:sz="0" w:space="0" w:color="auto"/>
            <w:bottom w:val="none" w:sz="0" w:space="0" w:color="auto"/>
            <w:right w:val="none" w:sz="0" w:space="0" w:color="auto"/>
          </w:divBdr>
        </w:div>
        <w:div w:id="1517427235">
          <w:marLeft w:val="547"/>
          <w:marRight w:val="0"/>
          <w:marTop w:val="96"/>
          <w:marBottom w:val="0"/>
          <w:divBdr>
            <w:top w:val="none" w:sz="0" w:space="0" w:color="auto"/>
            <w:left w:val="none" w:sz="0" w:space="0" w:color="auto"/>
            <w:bottom w:val="none" w:sz="0" w:space="0" w:color="auto"/>
            <w:right w:val="none" w:sz="0" w:space="0" w:color="auto"/>
          </w:divBdr>
        </w:div>
        <w:div w:id="819493466">
          <w:marLeft w:val="547"/>
          <w:marRight w:val="0"/>
          <w:marTop w:val="96"/>
          <w:marBottom w:val="0"/>
          <w:divBdr>
            <w:top w:val="none" w:sz="0" w:space="0" w:color="auto"/>
            <w:left w:val="none" w:sz="0" w:space="0" w:color="auto"/>
            <w:bottom w:val="none" w:sz="0" w:space="0" w:color="auto"/>
            <w:right w:val="none" w:sz="0" w:space="0" w:color="auto"/>
          </w:divBdr>
        </w:div>
        <w:div w:id="2121757773">
          <w:marLeft w:val="547"/>
          <w:marRight w:val="0"/>
          <w:marTop w:val="96"/>
          <w:marBottom w:val="0"/>
          <w:divBdr>
            <w:top w:val="none" w:sz="0" w:space="0" w:color="auto"/>
            <w:left w:val="none" w:sz="0" w:space="0" w:color="auto"/>
            <w:bottom w:val="none" w:sz="0" w:space="0" w:color="auto"/>
            <w:right w:val="none" w:sz="0" w:space="0" w:color="auto"/>
          </w:divBdr>
        </w:div>
      </w:divsChild>
    </w:div>
    <w:div w:id="165047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chart" Target="charts/chart3.xml"/><Relationship Id="rId3" Type="http://schemas.openxmlformats.org/officeDocument/2006/relationships/settings" Target="settings.xml"/><Relationship Id="rId21" Type="http://schemas.openxmlformats.org/officeDocument/2006/relationships/chart" Target="charts/chart6.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chart" Target="charts/chart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1.xml"/><Relationship Id="rId20" Type="http://schemas.openxmlformats.org/officeDocument/2006/relationships/chart" Target="charts/chart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chart" Target="charts/chart8.xml"/><Relationship Id="rId10" Type="http://schemas.openxmlformats.org/officeDocument/2006/relationships/image" Target="media/image4.jpeg"/><Relationship Id="rId19"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oleObject" Target="file:///G:\SEKAR%20DEFLECTION%20GRAPH.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G:\SEKAR%20DEFLECTION%20GRAPH.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G:\SEKAR%20DEFLECTION%20GRAPH.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G:\SEKAR%20DEFLECTION%20GRAPH.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G:\sekar%20stress%20vs%20strain%20graph%2075%2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G:\sekar%20stress%20vs%20strain%20graph%2050%2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G:\sekar%20stress%20vs%20strain%20graph%2025%2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G:\sekar%20stress%20vs%20strain%20graph%20control%20concret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8059943537985601"/>
          <c:y val="5.1754424551679709E-2"/>
          <c:w val="0.74546021953441433"/>
          <c:h val="0.69879910262613931"/>
        </c:manualLayout>
      </c:layout>
      <c:scatterChart>
        <c:scatterStyle val="smoothMarker"/>
        <c:ser>
          <c:idx val="1"/>
          <c:order val="0"/>
          <c:xVal>
            <c:numRef>
              <c:f>Sheet7!$A$4:$A$18</c:f>
              <c:numCache>
                <c:formatCode>General</c:formatCode>
                <c:ptCount val="15"/>
                <c:pt idx="0">
                  <c:v>0</c:v>
                </c:pt>
                <c:pt idx="1">
                  <c:v>95</c:v>
                </c:pt>
                <c:pt idx="2">
                  <c:v>180</c:v>
                </c:pt>
                <c:pt idx="3">
                  <c:v>330</c:v>
                </c:pt>
                <c:pt idx="4">
                  <c:v>440</c:v>
                </c:pt>
                <c:pt idx="5">
                  <c:v>620</c:v>
                </c:pt>
                <c:pt idx="6">
                  <c:v>785</c:v>
                </c:pt>
                <c:pt idx="7">
                  <c:v>980</c:v>
                </c:pt>
                <c:pt idx="8">
                  <c:v>1190</c:v>
                </c:pt>
                <c:pt idx="9">
                  <c:v>1290</c:v>
                </c:pt>
                <c:pt idx="10">
                  <c:v>1380</c:v>
                </c:pt>
                <c:pt idx="11">
                  <c:v>1570</c:v>
                </c:pt>
                <c:pt idx="12">
                  <c:v>1690</c:v>
                </c:pt>
                <c:pt idx="13">
                  <c:v>1775</c:v>
                </c:pt>
                <c:pt idx="14">
                  <c:v>1870</c:v>
                </c:pt>
              </c:numCache>
            </c:numRef>
          </c:xVal>
          <c:yVal>
            <c:numRef>
              <c:f>Sheet7!$C$4:$C$18</c:f>
              <c:numCache>
                <c:formatCode>General</c:formatCode>
                <c:ptCount val="15"/>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numCache>
            </c:numRef>
          </c:yVal>
          <c:smooth val="1"/>
        </c:ser>
        <c:axId val="80130432"/>
        <c:axId val="79893632"/>
      </c:scatterChart>
      <c:valAx>
        <c:axId val="80130432"/>
        <c:scaling>
          <c:orientation val="minMax"/>
        </c:scaling>
        <c:axPos val="b"/>
        <c:title>
          <c:tx>
            <c:rich>
              <a:bodyPr/>
              <a:lstStyle/>
              <a:p>
                <a:pPr>
                  <a:defRPr/>
                </a:pPr>
                <a:r>
                  <a:rPr lang="en-US">
                    <a:latin typeface="Times New Roman" pitchFamily="18" charset="0"/>
                    <a:cs typeface="Times New Roman" pitchFamily="18" charset="0"/>
                  </a:rPr>
                  <a:t>Deflection</a:t>
                </a:r>
                <a:r>
                  <a:rPr lang="en-US" baseline="0">
                    <a:latin typeface="Times New Roman" pitchFamily="18" charset="0"/>
                    <a:cs typeface="Times New Roman" pitchFamily="18" charset="0"/>
                  </a:rPr>
                  <a:t> (mm)</a:t>
                </a:r>
                <a:endParaRPr lang="en-US">
                  <a:latin typeface="Times New Roman" pitchFamily="18" charset="0"/>
                  <a:cs typeface="Times New Roman" pitchFamily="18" charset="0"/>
                </a:endParaRPr>
              </a:p>
            </c:rich>
          </c:tx>
        </c:title>
        <c:numFmt formatCode="General" sourceLinked="1"/>
        <c:tickLblPos val="nextTo"/>
        <c:crossAx val="79893632"/>
        <c:crosses val="autoZero"/>
        <c:crossBetween val="midCat"/>
      </c:valAx>
      <c:valAx>
        <c:axId val="79893632"/>
        <c:scaling>
          <c:orientation val="minMax"/>
        </c:scaling>
        <c:axPos val="l"/>
        <c:majorGridlines/>
        <c:title>
          <c:tx>
            <c:rich>
              <a:bodyPr rot="-5400000" vert="horz"/>
              <a:lstStyle/>
              <a:p>
                <a:pPr>
                  <a:defRPr/>
                </a:pPr>
                <a:r>
                  <a:rPr lang="en-US">
                    <a:latin typeface="Times New Roman" pitchFamily="18" charset="0"/>
                    <a:cs typeface="Times New Roman" pitchFamily="18" charset="0"/>
                  </a:rPr>
                  <a:t>Load(kN)</a:t>
                </a:r>
              </a:p>
            </c:rich>
          </c:tx>
        </c:title>
        <c:numFmt formatCode="General" sourceLinked="1"/>
        <c:tickLblPos val="nextTo"/>
        <c:crossAx val="80130432"/>
        <c:crosses val="autoZero"/>
        <c:crossBetween val="midCat"/>
      </c:valAx>
      <c:spPr>
        <a:noFill/>
        <a:ln w="25400">
          <a:noFill/>
        </a:ln>
      </c:spPr>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8988747417211163"/>
          <c:y val="4.5456384990982319E-2"/>
          <c:w val="0.75288759008216755"/>
          <c:h val="0.70617750993416328"/>
        </c:manualLayout>
      </c:layout>
      <c:scatterChart>
        <c:scatterStyle val="lineMarker"/>
        <c:ser>
          <c:idx val="1"/>
          <c:order val="0"/>
          <c:xVal>
            <c:numRef>
              <c:f>Sheet6!$A$4:$A$22</c:f>
              <c:numCache>
                <c:formatCode>General</c:formatCode>
                <c:ptCount val="19"/>
                <c:pt idx="0">
                  <c:v>0</c:v>
                </c:pt>
                <c:pt idx="1">
                  <c:v>45</c:v>
                </c:pt>
                <c:pt idx="2">
                  <c:v>98</c:v>
                </c:pt>
                <c:pt idx="3">
                  <c:v>165</c:v>
                </c:pt>
                <c:pt idx="4">
                  <c:v>215</c:v>
                </c:pt>
                <c:pt idx="5">
                  <c:v>270</c:v>
                </c:pt>
                <c:pt idx="6">
                  <c:v>320</c:v>
                </c:pt>
                <c:pt idx="7">
                  <c:v>370</c:v>
                </c:pt>
                <c:pt idx="8">
                  <c:v>425</c:v>
                </c:pt>
                <c:pt idx="9">
                  <c:v>490</c:v>
                </c:pt>
                <c:pt idx="10">
                  <c:v>545</c:v>
                </c:pt>
                <c:pt idx="11">
                  <c:v>610</c:v>
                </c:pt>
                <c:pt idx="12">
                  <c:v>650</c:v>
                </c:pt>
                <c:pt idx="13">
                  <c:v>720</c:v>
                </c:pt>
                <c:pt idx="14">
                  <c:v>760</c:v>
                </c:pt>
                <c:pt idx="15">
                  <c:v>825</c:v>
                </c:pt>
                <c:pt idx="16">
                  <c:v>845</c:v>
                </c:pt>
                <c:pt idx="17">
                  <c:v>890</c:v>
                </c:pt>
                <c:pt idx="18">
                  <c:v>1010</c:v>
                </c:pt>
              </c:numCache>
            </c:numRef>
          </c:xVal>
          <c:yVal>
            <c:numRef>
              <c:f>Sheet6!$C$4:$C$22</c:f>
              <c:numCache>
                <c:formatCode>General</c:formatCode>
                <c:ptCount val="19"/>
                <c:pt idx="0">
                  <c:v>0</c:v>
                </c:pt>
                <c:pt idx="1">
                  <c:v>0</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numCache>
            </c:numRef>
          </c:yVal>
        </c:ser>
        <c:axId val="79913344"/>
        <c:axId val="79915264"/>
      </c:scatterChart>
      <c:valAx>
        <c:axId val="79913344"/>
        <c:scaling>
          <c:orientation val="minMax"/>
        </c:scaling>
        <c:axPos val="b"/>
        <c:title>
          <c:tx>
            <c:rich>
              <a:bodyPr/>
              <a:lstStyle/>
              <a:p>
                <a:pPr>
                  <a:defRPr/>
                </a:pPr>
                <a:r>
                  <a:rPr lang="en-US">
                    <a:latin typeface="Times New Roman" pitchFamily="18" charset="0"/>
                    <a:cs typeface="Times New Roman" pitchFamily="18" charset="0"/>
                  </a:rPr>
                  <a:t>Deflection</a:t>
                </a:r>
                <a:r>
                  <a:rPr lang="en-US"/>
                  <a:t> </a:t>
                </a:r>
                <a:r>
                  <a:rPr lang="en-US">
                    <a:latin typeface="Times New Roman" pitchFamily="18" charset="0"/>
                    <a:cs typeface="Times New Roman" pitchFamily="18" charset="0"/>
                  </a:rPr>
                  <a:t>(mm)</a:t>
                </a:r>
              </a:p>
            </c:rich>
          </c:tx>
        </c:title>
        <c:numFmt formatCode="General" sourceLinked="1"/>
        <c:tickLblPos val="nextTo"/>
        <c:crossAx val="79915264"/>
        <c:crosses val="autoZero"/>
        <c:crossBetween val="midCat"/>
        <c:majorUnit val="500"/>
      </c:valAx>
      <c:valAx>
        <c:axId val="79915264"/>
        <c:scaling>
          <c:orientation val="minMax"/>
        </c:scaling>
        <c:axPos val="l"/>
        <c:majorGridlines/>
        <c:title>
          <c:tx>
            <c:rich>
              <a:bodyPr rot="-5400000" vert="horz"/>
              <a:lstStyle/>
              <a:p>
                <a:pPr>
                  <a:defRPr/>
                </a:pPr>
                <a:r>
                  <a:rPr lang="en-US">
                    <a:latin typeface="Times New Roman" pitchFamily="18" charset="0"/>
                    <a:cs typeface="Times New Roman" pitchFamily="18" charset="0"/>
                  </a:rPr>
                  <a:t>Load</a:t>
                </a:r>
                <a:r>
                  <a:rPr lang="en-US" baseline="0"/>
                  <a:t> (</a:t>
                </a:r>
                <a:r>
                  <a:rPr lang="en-US" baseline="0">
                    <a:latin typeface="Times New Roman" pitchFamily="18" charset="0"/>
                    <a:cs typeface="Times New Roman" pitchFamily="18" charset="0"/>
                  </a:rPr>
                  <a:t>kN)</a:t>
                </a:r>
              </a:p>
            </c:rich>
          </c:tx>
        </c:title>
        <c:numFmt formatCode="General" sourceLinked="1"/>
        <c:tickLblPos val="nextTo"/>
        <c:crossAx val="79913344"/>
        <c:crosses val="autoZero"/>
        <c:crossBetween val="midCat"/>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9237492220688887"/>
          <c:y val="0.10002269986521967"/>
          <c:w val="0.71077522526179115"/>
          <c:h val="0.65240192948854414"/>
        </c:manualLayout>
      </c:layout>
      <c:scatterChart>
        <c:scatterStyle val="smoothMarker"/>
        <c:ser>
          <c:idx val="1"/>
          <c:order val="0"/>
          <c:xVal>
            <c:numRef>
              <c:f>Sheet5!$A$4:$A$22</c:f>
              <c:numCache>
                <c:formatCode>General</c:formatCode>
                <c:ptCount val="19"/>
                <c:pt idx="0">
                  <c:v>0</c:v>
                </c:pt>
                <c:pt idx="1">
                  <c:v>28</c:v>
                </c:pt>
                <c:pt idx="2">
                  <c:v>65</c:v>
                </c:pt>
                <c:pt idx="3">
                  <c:v>100</c:v>
                </c:pt>
                <c:pt idx="4">
                  <c:v>140</c:v>
                </c:pt>
                <c:pt idx="5">
                  <c:v>175</c:v>
                </c:pt>
                <c:pt idx="6">
                  <c:v>215</c:v>
                </c:pt>
                <c:pt idx="7">
                  <c:v>260</c:v>
                </c:pt>
                <c:pt idx="8">
                  <c:v>295</c:v>
                </c:pt>
                <c:pt idx="9">
                  <c:v>335</c:v>
                </c:pt>
                <c:pt idx="10">
                  <c:v>375</c:v>
                </c:pt>
                <c:pt idx="11">
                  <c:v>420</c:v>
                </c:pt>
                <c:pt idx="12">
                  <c:v>460</c:v>
                </c:pt>
                <c:pt idx="13">
                  <c:v>510</c:v>
                </c:pt>
                <c:pt idx="14">
                  <c:v>560</c:v>
                </c:pt>
                <c:pt idx="15">
                  <c:v>610</c:v>
                </c:pt>
                <c:pt idx="16">
                  <c:v>655</c:v>
                </c:pt>
                <c:pt idx="17">
                  <c:v>690</c:v>
                </c:pt>
                <c:pt idx="18">
                  <c:v>745</c:v>
                </c:pt>
              </c:numCache>
            </c:numRef>
          </c:xVal>
          <c:yVal>
            <c:numRef>
              <c:f>Sheet5!$C$4:$C$22</c:f>
              <c:numCache>
                <c:formatCode>General</c:formatCode>
                <c:ptCount val="19"/>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numCache>
            </c:numRef>
          </c:yVal>
          <c:smooth val="1"/>
        </c:ser>
        <c:axId val="80090624"/>
        <c:axId val="80092544"/>
      </c:scatterChart>
      <c:valAx>
        <c:axId val="80090624"/>
        <c:scaling>
          <c:orientation val="minMax"/>
        </c:scaling>
        <c:axPos val="b"/>
        <c:title>
          <c:tx>
            <c:rich>
              <a:bodyPr/>
              <a:lstStyle/>
              <a:p>
                <a:pPr>
                  <a:defRPr/>
                </a:pPr>
                <a:r>
                  <a:rPr lang="en-US">
                    <a:latin typeface="Times New Roman" pitchFamily="18" charset="0"/>
                    <a:cs typeface="Times New Roman" pitchFamily="18" charset="0"/>
                  </a:rPr>
                  <a:t>Deflection</a:t>
                </a:r>
                <a:r>
                  <a:rPr lang="en-US" baseline="0">
                    <a:latin typeface="Times New Roman" pitchFamily="18" charset="0"/>
                    <a:cs typeface="Times New Roman" pitchFamily="18" charset="0"/>
                  </a:rPr>
                  <a:t> (mm)</a:t>
                </a:r>
                <a:endParaRPr lang="en-US">
                  <a:latin typeface="Times New Roman" pitchFamily="18" charset="0"/>
                  <a:cs typeface="Times New Roman" pitchFamily="18" charset="0"/>
                </a:endParaRPr>
              </a:p>
            </c:rich>
          </c:tx>
        </c:title>
        <c:numFmt formatCode="General" sourceLinked="1"/>
        <c:tickLblPos val="nextTo"/>
        <c:crossAx val="80092544"/>
        <c:crosses val="autoZero"/>
        <c:crossBetween val="midCat"/>
        <c:majorUnit val="500"/>
      </c:valAx>
      <c:valAx>
        <c:axId val="80092544"/>
        <c:scaling>
          <c:orientation val="minMax"/>
        </c:scaling>
        <c:axPos val="l"/>
        <c:majorGridlines/>
        <c:title>
          <c:tx>
            <c:rich>
              <a:bodyPr rot="-5400000" vert="horz"/>
              <a:lstStyle/>
              <a:p>
                <a:pPr>
                  <a:defRPr/>
                </a:pPr>
                <a:r>
                  <a:rPr lang="en-US">
                    <a:latin typeface="Times New Roman" pitchFamily="18" charset="0"/>
                    <a:cs typeface="Times New Roman" pitchFamily="18" charset="0"/>
                  </a:rPr>
                  <a:t>Load</a:t>
                </a:r>
                <a:r>
                  <a:rPr lang="en-US" baseline="0">
                    <a:latin typeface="Times New Roman" pitchFamily="18" charset="0"/>
                    <a:cs typeface="Times New Roman" pitchFamily="18" charset="0"/>
                  </a:rPr>
                  <a:t> (kN)</a:t>
                </a:r>
                <a:endParaRPr lang="en-US">
                  <a:latin typeface="Times New Roman" pitchFamily="18" charset="0"/>
                  <a:cs typeface="Times New Roman" pitchFamily="18" charset="0"/>
                </a:endParaRPr>
              </a:p>
            </c:rich>
          </c:tx>
        </c:title>
        <c:numFmt formatCode="General" sourceLinked="1"/>
        <c:tickLblPos val="nextTo"/>
        <c:crossAx val="80090624"/>
        <c:crosses val="autoZero"/>
        <c:crossBetween val="midCat"/>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8644154016830403"/>
          <c:y val="0.13592605272167071"/>
          <c:w val="0.70296290283302221"/>
          <c:h val="0.60200692304766257"/>
        </c:manualLayout>
      </c:layout>
      <c:scatterChart>
        <c:scatterStyle val="smoothMarker"/>
        <c:ser>
          <c:idx val="1"/>
          <c:order val="0"/>
          <c:xVal>
            <c:numRef>
              <c:f>Sheet4!$A$4:$A$22</c:f>
              <c:numCache>
                <c:formatCode>General</c:formatCode>
                <c:ptCount val="19"/>
                <c:pt idx="0">
                  <c:v>0</c:v>
                </c:pt>
                <c:pt idx="1">
                  <c:v>18</c:v>
                </c:pt>
                <c:pt idx="2">
                  <c:v>40</c:v>
                </c:pt>
                <c:pt idx="3">
                  <c:v>70</c:v>
                </c:pt>
                <c:pt idx="4">
                  <c:v>100</c:v>
                </c:pt>
                <c:pt idx="5">
                  <c:v>130</c:v>
                </c:pt>
                <c:pt idx="6">
                  <c:v>175</c:v>
                </c:pt>
                <c:pt idx="7">
                  <c:v>210</c:v>
                </c:pt>
                <c:pt idx="8">
                  <c:v>250</c:v>
                </c:pt>
                <c:pt idx="9">
                  <c:v>290</c:v>
                </c:pt>
                <c:pt idx="10">
                  <c:v>330</c:v>
                </c:pt>
                <c:pt idx="11">
                  <c:v>375</c:v>
                </c:pt>
                <c:pt idx="12">
                  <c:v>410</c:v>
                </c:pt>
                <c:pt idx="13">
                  <c:v>460</c:v>
                </c:pt>
                <c:pt idx="14">
                  <c:v>498</c:v>
                </c:pt>
                <c:pt idx="15">
                  <c:v>545</c:v>
                </c:pt>
                <c:pt idx="16">
                  <c:v>588</c:v>
                </c:pt>
                <c:pt idx="17">
                  <c:v>628</c:v>
                </c:pt>
                <c:pt idx="18">
                  <c:v>680</c:v>
                </c:pt>
              </c:numCache>
            </c:numRef>
          </c:xVal>
          <c:yVal>
            <c:numRef>
              <c:f>Sheet4!$C$4:$C$22</c:f>
              <c:numCache>
                <c:formatCode>General</c:formatCode>
                <c:ptCount val="19"/>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numCache>
            </c:numRef>
          </c:yVal>
          <c:smooth val="1"/>
        </c:ser>
        <c:axId val="80136832"/>
        <c:axId val="80147200"/>
      </c:scatterChart>
      <c:valAx>
        <c:axId val="80136832"/>
        <c:scaling>
          <c:orientation val="minMax"/>
        </c:scaling>
        <c:axPos val="b"/>
        <c:title>
          <c:tx>
            <c:rich>
              <a:bodyPr/>
              <a:lstStyle/>
              <a:p>
                <a:pPr>
                  <a:defRPr/>
                </a:pPr>
                <a:r>
                  <a:rPr lang="en-US">
                    <a:latin typeface="Times New Roman" pitchFamily="18" charset="0"/>
                    <a:cs typeface="Times New Roman" pitchFamily="18" charset="0"/>
                  </a:rPr>
                  <a:t>Deflection (mm)</a:t>
                </a:r>
              </a:p>
            </c:rich>
          </c:tx>
        </c:title>
        <c:numFmt formatCode="General" sourceLinked="1"/>
        <c:tickLblPos val="nextTo"/>
        <c:crossAx val="80147200"/>
        <c:crosses val="autoZero"/>
        <c:crossBetween val="midCat"/>
        <c:majorUnit val="500"/>
      </c:valAx>
      <c:valAx>
        <c:axId val="80147200"/>
        <c:scaling>
          <c:orientation val="minMax"/>
        </c:scaling>
        <c:axPos val="l"/>
        <c:majorGridlines/>
        <c:title>
          <c:tx>
            <c:rich>
              <a:bodyPr rot="-5400000" vert="horz"/>
              <a:lstStyle/>
              <a:p>
                <a:pPr>
                  <a:defRPr/>
                </a:pPr>
                <a:r>
                  <a:rPr lang="en-US">
                    <a:latin typeface="Times New Roman" pitchFamily="18" charset="0"/>
                    <a:cs typeface="Times New Roman" pitchFamily="18" charset="0"/>
                  </a:rPr>
                  <a:t>Load</a:t>
                </a:r>
                <a:r>
                  <a:rPr lang="en-US" baseline="0">
                    <a:latin typeface="Times New Roman" pitchFamily="18" charset="0"/>
                    <a:cs typeface="Times New Roman" pitchFamily="18" charset="0"/>
                  </a:rPr>
                  <a:t> (kN)</a:t>
                </a:r>
                <a:endParaRPr lang="en-US">
                  <a:latin typeface="Times New Roman" pitchFamily="18" charset="0"/>
                  <a:cs typeface="Times New Roman" pitchFamily="18" charset="0"/>
                </a:endParaRPr>
              </a:p>
            </c:rich>
          </c:tx>
        </c:title>
        <c:numFmt formatCode="General" sourceLinked="1"/>
        <c:tickLblPos val="nextTo"/>
        <c:crossAx val="80136832"/>
        <c:crosses val="autoZero"/>
        <c:crossBetween val="midCat"/>
      </c:val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7026909383851771"/>
          <c:y val="0.13409273840769914"/>
          <c:w val="0.72705397180137954"/>
          <c:h val="0.60897462817147918"/>
        </c:manualLayout>
      </c:layout>
      <c:scatterChart>
        <c:scatterStyle val="smoothMarker"/>
        <c:ser>
          <c:idx val="0"/>
          <c:order val="0"/>
          <c:xVal>
            <c:numRef>
              <c:f>Sheet1!$A$2:$A$16</c:f>
              <c:numCache>
                <c:formatCode>General</c:formatCode>
                <c:ptCount val="15"/>
                <c:pt idx="0">
                  <c:v>0</c:v>
                </c:pt>
                <c:pt idx="1">
                  <c:v>1.4000000000000001E-4</c:v>
                </c:pt>
                <c:pt idx="2">
                  <c:v>3.2000000000000046E-4</c:v>
                </c:pt>
                <c:pt idx="3">
                  <c:v>4.9000000000000042E-4</c:v>
                </c:pt>
                <c:pt idx="4">
                  <c:v>6.4000000000000092E-4</c:v>
                </c:pt>
                <c:pt idx="5">
                  <c:v>7.2000000000000091E-4</c:v>
                </c:pt>
                <c:pt idx="6">
                  <c:v>7.9000000000000077E-4</c:v>
                </c:pt>
                <c:pt idx="7">
                  <c:v>8.2000000000000042E-4</c:v>
                </c:pt>
                <c:pt idx="8">
                  <c:v>8.6000000000000085E-4</c:v>
                </c:pt>
                <c:pt idx="9">
                  <c:v>1.0000000000000009E-3</c:v>
                </c:pt>
                <c:pt idx="10">
                  <c:v>1.1999999999999999E-3</c:v>
                </c:pt>
                <c:pt idx="11">
                  <c:v>1.2999999999999991E-3</c:v>
                </c:pt>
                <c:pt idx="12">
                  <c:v>1.5000000000000009E-3</c:v>
                </c:pt>
                <c:pt idx="13">
                  <c:v>1.6000000000000009E-3</c:v>
                </c:pt>
                <c:pt idx="14">
                  <c:v>1.8900000000000017E-3</c:v>
                </c:pt>
              </c:numCache>
            </c:numRef>
          </c:xVal>
          <c:yVal>
            <c:numRef>
              <c:f>Sheet1!$B$2:$B$16</c:f>
              <c:numCache>
                <c:formatCode>General</c:formatCode>
                <c:ptCount val="15"/>
              </c:numCache>
            </c:numRef>
          </c:yVal>
          <c:smooth val="1"/>
        </c:ser>
        <c:ser>
          <c:idx val="1"/>
          <c:order val="1"/>
          <c:xVal>
            <c:numRef>
              <c:f>Sheet1!$A$2:$A$16</c:f>
              <c:numCache>
                <c:formatCode>General</c:formatCode>
                <c:ptCount val="15"/>
                <c:pt idx="0">
                  <c:v>0</c:v>
                </c:pt>
                <c:pt idx="1">
                  <c:v>1.4000000000000001E-4</c:v>
                </c:pt>
                <c:pt idx="2">
                  <c:v>3.2000000000000046E-4</c:v>
                </c:pt>
                <c:pt idx="3">
                  <c:v>4.9000000000000042E-4</c:v>
                </c:pt>
                <c:pt idx="4">
                  <c:v>6.4000000000000092E-4</c:v>
                </c:pt>
                <c:pt idx="5">
                  <c:v>7.2000000000000091E-4</c:v>
                </c:pt>
                <c:pt idx="6">
                  <c:v>7.9000000000000077E-4</c:v>
                </c:pt>
                <c:pt idx="7">
                  <c:v>8.2000000000000042E-4</c:v>
                </c:pt>
                <c:pt idx="8">
                  <c:v>8.6000000000000085E-4</c:v>
                </c:pt>
                <c:pt idx="9">
                  <c:v>1.0000000000000009E-3</c:v>
                </c:pt>
                <c:pt idx="10">
                  <c:v>1.1999999999999999E-3</c:v>
                </c:pt>
                <c:pt idx="11">
                  <c:v>1.2999999999999991E-3</c:v>
                </c:pt>
                <c:pt idx="12">
                  <c:v>1.5000000000000009E-3</c:v>
                </c:pt>
                <c:pt idx="13">
                  <c:v>1.6000000000000009E-3</c:v>
                </c:pt>
                <c:pt idx="14">
                  <c:v>1.8900000000000017E-3</c:v>
                </c:pt>
              </c:numCache>
            </c:numRef>
          </c:xVal>
          <c:yVal>
            <c:numRef>
              <c:f>Sheet1!$C$2:$C$16</c:f>
              <c:numCache>
                <c:formatCode>General</c:formatCode>
                <c:ptCount val="15"/>
                <c:pt idx="0">
                  <c:v>0</c:v>
                </c:pt>
                <c:pt idx="1">
                  <c:v>0.11111111111111112</c:v>
                </c:pt>
                <c:pt idx="2">
                  <c:v>0.22222222222222224</c:v>
                </c:pt>
                <c:pt idx="3">
                  <c:v>0.33333333333333331</c:v>
                </c:pt>
                <c:pt idx="4">
                  <c:v>0.44444444444444448</c:v>
                </c:pt>
                <c:pt idx="5">
                  <c:v>0.55555555555555569</c:v>
                </c:pt>
                <c:pt idx="6">
                  <c:v>0.66666666666666663</c:v>
                </c:pt>
                <c:pt idx="7">
                  <c:v>0.77777777777777812</c:v>
                </c:pt>
                <c:pt idx="8">
                  <c:v>0.88888888888888895</c:v>
                </c:pt>
                <c:pt idx="9">
                  <c:v>1</c:v>
                </c:pt>
                <c:pt idx="10">
                  <c:v>1.111111111111112</c:v>
                </c:pt>
                <c:pt idx="11">
                  <c:v>1.2222222222222219</c:v>
                </c:pt>
                <c:pt idx="12">
                  <c:v>1.3333333333333333</c:v>
                </c:pt>
                <c:pt idx="13">
                  <c:v>1.4444444444444438</c:v>
                </c:pt>
                <c:pt idx="14">
                  <c:v>1.555555555555556</c:v>
                </c:pt>
              </c:numCache>
            </c:numRef>
          </c:yVal>
          <c:smooth val="1"/>
        </c:ser>
        <c:axId val="80188160"/>
        <c:axId val="80190080"/>
      </c:scatterChart>
      <c:valAx>
        <c:axId val="80188160"/>
        <c:scaling>
          <c:orientation val="minMax"/>
        </c:scaling>
        <c:axPos val="b"/>
        <c:title>
          <c:tx>
            <c:rich>
              <a:bodyPr/>
              <a:lstStyle/>
              <a:p>
                <a:pPr>
                  <a:defRPr/>
                </a:pPr>
                <a:r>
                  <a:rPr lang="en-US">
                    <a:latin typeface="Times New Roman" pitchFamily="18" charset="0"/>
                    <a:cs typeface="Times New Roman" pitchFamily="18" charset="0"/>
                  </a:rPr>
                  <a:t>strain</a:t>
                </a:r>
              </a:p>
            </c:rich>
          </c:tx>
        </c:title>
        <c:numFmt formatCode="General" sourceLinked="1"/>
        <c:tickLblPos val="nextTo"/>
        <c:crossAx val="80190080"/>
        <c:crosses val="autoZero"/>
        <c:crossBetween val="midCat"/>
      </c:valAx>
      <c:valAx>
        <c:axId val="80190080"/>
        <c:scaling>
          <c:orientation val="minMax"/>
        </c:scaling>
        <c:axPos val="l"/>
        <c:majorGridlines/>
        <c:title>
          <c:tx>
            <c:rich>
              <a:bodyPr rot="-5400000" vert="horz"/>
              <a:lstStyle/>
              <a:p>
                <a:pPr>
                  <a:defRPr/>
                </a:pPr>
                <a:r>
                  <a:rPr lang="en-US">
                    <a:latin typeface="Times New Roman" pitchFamily="18" charset="0"/>
                    <a:cs typeface="Times New Roman" pitchFamily="18" charset="0"/>
                  </a:rPr>
                  <a:t>stress N/mm</a:t>
                </a:r>
                <a:r>
                  <a:rPr lang="en-US" baseline="30000">
                    <a:latin typeface="Times New Roman" pitchFamily="18" charset="0"/>
                    <a:cs typeface="Times New Roman" pitchFamily="18" charset="0"/>
                  </a:rPr>
                  <a:t>2</a:t>
                </a:r>
              </a:p>
            </c:rich>
          </c:tx>
        </c:title>
        <c:numFmt formatCode="General" sourceLinked="1"/>
        <c:tickLblPos val="nextTo"/>
        <c:crossAx val="80188160"/>
        <c:crosses val="autoZero"/>
        <c:crossBetween val="midCat"/>
      </c:valAx>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6568530212601321"/>
          <c:y val="0.14150014581510653"/>
          <c:w val="0.73163776351388499"/>
          <c:h val="0.60897462817147918"/>
        </c:manualLayout>
      </c:layout>
      <c:scatterChart>
        <c:scatterStyle val="smoothMarker"/>
        <c:ser>
          <c:idx val="0"/>
          <c:order val="0"/>
          <c:xVal>
            <c:numRef>
              <c:f>Sheet1!$A$2:$A$20</c:f>
              <c:numCache>
                <c:formatCode>General</c:formatCode>
                <c:ptCount val="19"/>
                <c:pt idx="0">
                  <c:v>0</c:v>
                </c:pt>
                <c:pt idx="1">
                  <c:v>9.0000000000000101E-5</c:v>
                </c:pt>
                <c:pt idx="2">
                  <c:v>2.9000000000000016E-4</c:v>
                </c:pt>
                <c:pt idx="3">
                  <c:v>5.0000000000000034E-4</c:v>
                </c:pt>
                <c:pt idx="4">
                  <c:v>7.2000000000000091E-4</c:v>
                </c:pt>
                <c:pt idx="5">
                  <c:v>8.6000000000000085E-4</c:v>
                </c:pt>
                <c:pt idx="6">
                  <c:v>1.1999999999999999E-3</c:v>
                </c:pt>
                <c:pt idx="7">
                  <c:v>1.360000000000001E-3</c:v>
                </c:pt>
                <c:pt idx="8">
                  <c:v>1.5399999999999999E-3</c:v>
                </c:pt>
                <c:pt idx="9">
                  <c:v>1.6700000000000018E-3</c:v>
                </c:pt>
                <c:pt idx="10">
                  <c:v>1.7500000000000011E-3</c:v>
                </c:pt>
                <c:pt idx="11">
                  <c:v>1.840000000000002E-3</c:v>
                </c:pt>
                <c:pt idx="12">
                  <c:v>2.2000000000000019E-3</c:v>
                </c:pt>
                <c:pt idx="13">
                  <c:v>2.3000000000000017E-3</c:v>
                </c:pt>
                <c:pt idx="14">
                  <c:v>2.4199999999999998E-3</c:v>
                </c:pt>
                <c:pt idx="15">
                  <c:v>2.5600000000000019E-3</c:v>
                </c:pt>
                <c:pt idx="16">
                  <c:v>2.6900000000000019E-3</c:v>
                </c:pt>
                <c:pt idx="17">
                  <c:v>2.8200000000000022E-3</c:v>
                </c:pt>
                <c:pt idx="18">
                  <c:v>2.8600000000000019E-3</c:v>
                </c:pt>
              </c:numCache>
            </c:numRef>
          </c:xVal>
          <c:yVal>
            <c:numRef>
              <c:f>Sheet1!$B$2:$B$20</c:f>
              <c:numCache>
                <c:formatCode>General</c:formatCode>
                <c:ptCount val="19"/>
              </c:numCache>
            </c:numRef>
          </c:yVal>
          <c:smooth val="1"/>
        </c:ser>
        <c:ser>
          <c:idx val="1"/>
          <c:order val="1"/>
          <c:xVal>
            <c:numRef>
              <c:f>Sheet1!$A$2:$A$20</c:f>
              <c:numCache>
                <c:formatCode>General</c:formatCode>
                <c:ptCount val="19"/>
                <c:pt idx="0">
                  <c:v>0</c:v>
                </c:pt>
                <c:pt idx="1">
                  <c:v>9.0000000000000101E-5</c:v>
                </c:pt>
                <c:pt idx="2">
                  <c:v>2.9000000000000016E-4</c:v>
                </c:pt>
                <c:pt idx="3">
                  <c:v>5.0000000000000034E-4</c:v>
                </c:pt>
                <c:pt idx="4">
                  <c:v>7.2000000000000091E-4</c:v>
                </c:pt>
                <c:pt idx="5">
                  <c:v>8.6000000000000085E-4</c:v>
                </c:pt>
                <c:pt idx="6">
                  <c:v>1.1999999999999999E-3</c:v>
                </c:pt>
                <c:pt idx="7">
                  <c:v>1.360000000000001E-3</c:v>
                </c:pt>
                <c:pt idx="8">
                  <c:v>1.5399999999999999E-3</c:v>
                </c:pt>
                <c:pt idx="9">
                  <c:v>1.6700000000000018E-3</c:v>
                </c:pt>
                <c:pt idx="10">
                  <c:v>1.7500000000000011E-3</c:v>
                </c:pt>
                <c:pt idx="11">
                  <c:v>1.840000000000002E-3</c:v>
                </c:pt>
                <c:pt idx="12">
                  <c:v>2.2000000000000019E-3</c:v>
                </c:pt>
                <c:pt idx="13">
                  <c:v>2.3000000000000017E-3</c:v>
                </c:pt>
                <c:pt idx="14">
                  <c:v>2.4199999999999998E-3</c:v>
                </c:pt>
                <c:pt idx="15">
                  <c:v>2.5600000000000019E-3</c:v>
                </c:pt>
                <c:pt idx="16">
                  <c:v>2.6900000000000019E-3</c:v>
                </c:pt>
                <c:pt idx="17">
                  <c:v>2.8200000000000022E-3</c:v>
                </c:pt>
                <c:pt idx="18">
                  <c:v>2.8600000000000019E-3</c:v>
                </c:pt>
              </c:numCache>
            </c:numRef>
          </c:xVal>
          <c:yVal>
            <c:numRef>
              <c:f>Sheet1!$C$2:$C$20</c:f>
              <c:numCache>
                <c:formatCode>General</c:formatCode>
                <c:ptCount val="19"/>
                <c:pt idx="0">
                  <c:v>0</c:v>
                </c:pt>
                <c:pt idx="1">
                  <c:v>0.11111111111111112</c:v>
                </c:pt>
                <c:pt idx="2">
                  <c:v>0.22222222222222224</c:v>
                </c:pt>
                <c:pt idx="3">
                  <c:v>0.33333333333333331</c:v>
                </c:pt>
                <c:pt idx="4">
                  <c:v>0.44444444444444448</c:v>
                </c:pt>
                <c:pt idx="5">
                  <c:v>0.55555555555555569</c:v>
                </c:pt>
                <c:pt idx="6">
                  <c:v>0.66666666666666663</c:v>
                </c:pt>
                <c:pt idx="7">
                  <c:v>0.77777777777777812</c:v>
                </c:pt>
                <c:pt idx="8">
                  <c:v>0.88888888888888895</c:v>
                </c:pt>
                <c:pt idx="9">
                  <c:v>1</c:v>
                </c:pt>
                <c:pt idx="10">
                  <c:v>1.111111111111112</c:v>
                </c:pt>
                <c:pt idx="11">
                  <c:v>1.2222222222222219</c:v>
                </c:pt>
                <c:pt idx="12">
                  <c:v>1.3333333333333333</c:v>
                </c:pt>
                <c:pt idx="13">
                  <c:v>1.4444444444444438</c:v>
                </c:pt>
                <c:pt idx="14">
                  <c:v>1.555555555555556</c:v>
                </c:pt>
                <c:pt idx="15">
                  <c:v>1.6666666666666667</c:v>
                </c:pt>
                <c:pt idx="16">
                  <c:v>1.7777777777777779</c:v>
                </c:pt>
                <c:pt idx="17">
                  <c:v>1.8888888888888899</c:v>
                </c:pt>
                <c:pt idx="18">
                  <c:v>2</c:v>
                </c:pt>
              </c:numCache>
            </c:numRef>
          </c:yVal>
          <c:smooth val="1"/>
        </c:ser>
        <c:axId val="80198272"/>
        <c:axId val="80225024"/>
      </c:scatterChart>
      <c:valAx>
        <c:axId val="80198272"/>
        <c:scaling>
          <c:orientation val="minMax"/>
        </c:scaling>
        <c:axPos val="b"/>
        <c:title>
          <c:tx>
            <c:rich>
              <a:bodyPr/>
              <a:lstStyle/>
              <a:p>
                <a:pPr>
                  <a:defRPr/>
                </a:pPr>
                <a:r>
                  <a:rPr lang="en-US">
                    <a:latin typeface="Times New Roman" pitchFamily="18" charset="0"/>
                    <a:cs typeface="Times New Roman" pitchFamily="18" charset="0"/>
                  </a:rPr>
                  <a:t>strain</a:t>
                </a:r>
              </a:p>
            </c:rich>
          </c:tx>
        </c:title>
        <c:numFmt formatCode="General" sourceLinked="1"/>
        <c:tickLblPos val="nextTo"/>
        <c:crossAx val="80225024"/>
        <c:crosses val="autoZero"/>
        <c:crossBetween val="midCat"/>
      </c:valAx>
      <c:valAx>
        <c:axId val="80225024"/>
        <c:scaling>
          <c:orientation val="minMax"/>
        </c:scaling>
        <c:axPos val="l"/>
        <c:majorGridlines/>
        <c:title>
          <c:tx>
            <c:rich>
              <a:bodyPr rot="-5400000" vert="horz"/>
              <a:lstStyle/>
              <a:p>
                <a:pPr>
                  <a:defRPr/>
                </a:pPr>
                <a:r>
                  <a:rPr lang="en-US">
                    <a:latin typeface="Times New Roman" pitchFamily="18" charset="0"/>
                    <a:cs typeface="Times New Roman" pitchFamily="18" charset="0"/>
                  </a:rPr>
                  <a:t>stress N/mm</a:t>
                </a:r>
                <a:r>
                  <a:rPr lang="en-US" baseline="30000">
                    <a:latin typeface="Times New Roman" pitchFamily="18" charset="0"/>
                    <a:cs typeface="Times New Roman" pitchFamily="18" charset="0"/>
                  </a:rPr>
                  <a:t>2</a:t>
                </a:r>
              </a:p>
            </c:rich>
          </c:tx>
        </c:title>
        <c:numFmt formatCode="General" sourceLinked="1"/>
        <c:tickLblPos val="nextTo"/>
        <c:crossAx val="80198272"/>
        <c:crosses val="autoZero"/>
        <c:crossBetween val="midCat"/>
      </c:valAx>
    </c:plotArea>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7943667726352688"/>
          <c:y val="0.16372236803732881"/>
          <c:w val="0.71788638837637042"/>
          <c:h val="0.58675240594925571"/>
        </c:manualLayout>
      </c:layout>
      <c:scatterChart>
        <c:scatterStyle val="smoothMarker"/>
        <c:ser>
          <c:idx val="0"/>
          <c:order val="0"/>
          <c:xVal>
            <c:numRef>
              <c:f>Sheet1!$A$2:$A$20</c:f>
              <c:numCache>
                <c:formatCode>General</c:formatCode>
                <c:ptCount val="19"/>
                <c:pt idx="0">
                  <c:v>0</c:v>
                </c:pt>
                <c:pt idx="1">
                  <c:v>1.0999999999999999E-4</c:v>
                </c:pt>
                <c:pt idx="2">
                  <c:v>2.5000000000000022E-4</c:v>
                </c:pt>
                <c:pt idx="3">
                  <c:v>4.200000000000004E-4</c:v>
                </c:pt>
                <c:pt idx="4">
                  <c:v>1.0600000000000008E-3</c:v>
                </c:pt>
                <c:pt idx="5">
                  <c:v>1.1999999999999999E-3</c:v>
                </c:pt>
                <c:pt idx="6">
                  <c:v>1.360000000000001E-3</c:v>
                </c:pt>
                <c:pt idx="7">
                  <c:v>1.5199999999999999E-3</c:v>
                </c:pt>
                <c:pt idx="8">
                  <c:v>1.680000000000002E-3</c:v>
                </c:pt>
                <c:pt idx="9">
                  <c:v>2.0999999999999999E-3</c:v>
                </c:pt>
                <c:pt idx="10">
                  <c:v>2.2100000000000002E-3</c:v>
                </c:pt>
                <c:pt idx="11">
                  <c:v>2.4300000000000012E-3</c:v>
                </c:pt>
                <c:pt idx="12">
                  <c:v>2.6199999999999999E-3</c:v>
                </c:pt>
                <c:pt idx="13">
                  <c:v>2.7300000000000002E-3</c:v>
                </c:pt>
                <c:pt idx="14">
                  <c:v>3.1100000000000012E-3</c:v>
                </c:pt>
                <c:pt idx="15">
                  <c:v>3.2700000000000029E-3</c:v>
                </c:pt>
                <c:pt idx="16">
                  <c:v>3.4800000000000022E-3</c:v>
                </c:pt>
                <c:pt idx="17">
                  <c:v>3.6100000000000012E-3</c:v>
                </c:pt>
                <c:pt idx="18">
                  <c:v>3.7200000000000015E-3</c:v>
                </c:pt>
              </c:numCache>
            </c:numRef>
          </c:xVal>
          <c:yVal>
            <c:numRef>
              <c:f>Sheet1!$B$2:$B$20</c:f>
              <c:numCache>
                <c:formatCode>General</c:formatCode>
                <c:ptCount val="19"/>
              </c:numCache>
            </c:numRef>
          </c:yVal>
          <c:smooth val="1"/>
        </c:ser>
        <c:ser>
          <c:idx val="1"/>
          <c:order val="1"/>
          <c:xVal>
            <c:numRef>
              <c:f>Sheet1!$A$2:$A$20</c:f>
              <c:numCache>
                <c:formatCode>General</c:formatCode>
                <c:ptCount val="19"/>
                <c:pt idx="0">
                  <c:v>0</c:v>
                </c:pt>
                <c:pt idx="1">
                  <c:v>1.0999999999999999E-4</c:v>
                </c:pt>
                <c:pt idx="2">
                  <c:v>2.5000000000000022E-4</c:v>
                </c:pt>
                <c:pt idx="3">
                  <c:v>4.200000000000004E-4</c:v>
                </c:pt>
                <c:pt idx="4">
                  <c:v>1.0600000000000008E-3</c:v>
                </c:pt>
                <c:pt idx="5">
                  <c:v>1.1999999999999999E-3</c:v>
                </c:pt>
                <c:pt idx="6">
                  <c:v>1.360000000000001E-3</c:v>
                </c:pt>
                <c:pt idx="7">
                  <c:v>1.5199999999999999E-3</c:v>
                </c:pt>
                <c:pt idx="8">
                  <c:v>1.680000000000002E-3</c:v>
                </c:pt>
                <c:pt idx="9">
                  <c:v>2.0999999999999999E-3</c:v>
                </c:pt>
                <c:pt idx="10">
                  <c:v>2.2100000000000002E-3</c:v>
                </c:pt>
                <c:pt idx="11">
                  <c:v>2.4300000000000012E-3</c:v>
                </c:pt>
                <c:pt idx="12">
                  <c:v>2.6199999999999999E-3</c:v>
                </c:pt>
                <c:pt idx="13">
                  <c:v>2.7300000000000002E-3</c:v>
                </c:pt>
                <c:pt idx="14">
                  <c:v>3.1100000000000012E-3</c:v>
                </c:pt>
                <c:pt idx="15">
                  <c:v>3.2700000000000029E-3</c:v>
                </c:pt>
                <c:pt idx="16">
                  <c:v>3.4800000000000022E-3</c:v>
                </c:pt>
                <c:pt idx="17">
                  <c:v>3.6100000000000012E-3</c:v>
                </c:pt>
                <c:pt idx="18">
                  <c:v>3.7200000000000015E-3</c:v>
                </c:pt>
              </c:numCache>
            </c:numRef>
          </c:xVal>
          <c:yVal>
            <c:numRef>
              <c:f>Sheet1!$C$2:$C$20</c:f>
              <c:numCache>
                <c:formatCode>General</c:formatCode>
                <c:ptCount val="19"/>
                <c:pt idx="0">
                  <c:v>0</c:v>
                </c:pt>
                <c:pt idx="1">
                  <c:v>0.11111111111111112</c:v>
                </c:pt>
                <c:pt idx="2">
                  <c:v>0.22222222222222224</c:v>
                </c:pt>
                <c:pt idx="3">
                  <c:v>0.33333333333333331</c:v>
                </c:pt>
                <c:pt idx="4">
                  <c:v>0.44444444444444448</c:v>
                </c:pt>
                <c:pt idx="5">
                  <c:v>0.55555555555555569</c:v>
                </c:pt>
                <c:pt idx="6">
                  <c:v>0.66666666666666663</c:v>
                </c:pt>
                <c:pt idx="7">
                  <c:v>0.77777777777777812</c:v>
                </c:pt>
                <c:pt idx="8">
                  <c:v>0.88888888888888895</c:v>
                </c:pt>
                <c:pt idx="9">
                  <c:v>1</c:v>
                </c:pt>
                <c:pt idx="10">
                  <c:v>1.111111111111112</c:v>
                </c:pt>
                <c:pt idx="11">
                  <c:v>1.2222222222222219</c:v>
                </c:pt>
                <c:pt idx="12">
                  <c:v>1.3333333333333333</c:v>
                </c:pt>
                <c:pt idx="13">
                  <c:v>1.4444444444444438</c:v>
                </c:pt>
                <c:pt idx="14">
                  <c:v>1.555555555555556</c:v>
                </c:pt>
                <c:pt idx="15">
                  <c:v>1.6666666666666667</c:v>
                </c:pt>
                <c:pt idx="16">
                  <c:v>1.7777777777777779</c:v>
                </c:pt>
                <c:pt idx="17">
                  <c:v>1.8888888888888899</c:v>
                </c:pt>
                <c:pt idx="18">
                  <c:v>2</c:v>
                </c:pt>
              </c:numCache>
            </c:numRef>
          </c:yVal>
          <c:smooth val="1"/>
        </c:ser>
        <c:axId val="80245504"/>
        <c:axId val="80247424"/>
      </c:scatterChart>
      <c:valAx>
        <c:axId val="80245504"/>
        <c:scaling>
          <c:orientation val="minMax"/>
        </c:scaling>
        <c:axPos val="b"/>
        <c:title>
          <c:tx>
            <c:rich>
              <a:bodyPr/>
              <a:lstStyle/>
              <a:p>
                <a:pPr>
                  <a:defRPr/>
                </a:pPr>
                <a:r>
                  <a:rPr lang="en-US">
                    <a:latin typeface="Times New Roman" pitchFamily="18" charset="0"/>
                    <a:cs typeface="Times New Roman" pitchFamily="18" charset="0"/>
                  </a:rPr>
                  <a:t>strain</a:t>
                </a:r>
              </a:p>
            </c:rich>
          </c:tx>
        </c:title>
        <c:numFmt formatCode="General" sourceLinked="1"/>
        <c:tickLblPos val="nextTo"/>
        <c:crossAx val="80247424"/>
        <c:crosses val="autoZero"/>
        <c:crossBetween val="midCat"/>
      </c:valAx>
      <c:valAx>
        <c:axId val="80247424"/>
        <c:scaling>
          <c:orientation val="minMax"/>
        </c:scaling>
        <c:axPos val="l"/>
        <c:majorGridlines/>
        <c:title>
          <c:tx>
            <c:rich>
              <a:bodyPr rot="-5400000" vert="horz"/>
              <a:lstStyle/>
              <a:p>
                <a:pPr>
                  <a:defRPr/>
                </a:pPr>
                <a:r>
                  <a:rPr lang="en-US">
                    <a:latin typeface="Times New Roman" pitchFamily="18" charset="0"/>
                    <a:cs typeface="Times New Roman" pitchFamily="18" charset="0"/>
                  </a:rPr>
                  <a:t>stress N/mm</a:t>
                </a:r>
                <a:r>
                  <a:rPr lang="en-US" baseline="30000">
                    <a:latin typeface="Times New Roman" pitchFamily="18" charset="0"/>
                    <a:cs typeface="Times New Roman" pitchFamily="18" charset="0"/>
                  </a:rPr>
                  <a:t>2</a:t>
                </a:r>
              </a:p>
            </c:rich>
          </c:tx>
        </c:title>
        <c:numFmt formatCode="General" sourceLinked="1"/>
        <c:tickLblPos val="nextTo"/>
        <c:crossAx val="80245504"/>
        <c:crosses val="autoZero"/>
        <c:crossBetween val="midCat"/>
      </c:valAx>
    </c:plotArea>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7485288555102246"/>
          <c:y val="0.17853718285214373"/>
          <c:w val="0.72247018008887542"/>
          <c:h val="0.57345640128317343"/>
        </c:manualLayout>
      </c:layout>
      <c:scatterChart>
        <c:scatterStyle val="smoothMarker"/>
        <c:ser>
          <c:idx val="0"/>
          <c:order val="0"/>
          <c:xVal>
            <c:numRef>
              <c:f>Sheet1!$A$2:$A$20</c:f>
              <c:numCache>
                <c:formatCode>General</c:formatCode>
                <c:ptCount val="19"/>
                <c:pt idx="0">
                  <c:v>0</c:v>
                </c:pt>
                <c:pt idx="1">
                  <c:v>9.1000000000000065E-4</c:v>
                </c:pt>
                <c:pt idx="2">
                  <c:v>1.4100000000000011E-3</c:v>
                </c:pt>
                <c:pt idx="3">
                  <c:v>1.4800000000000008E-3</c:v>
                </c:pt>
                <c:pt idx="4">
                  <c:v>2.3500000000000001E-3</c:v>
                </c:pt>
                <c:pt idx="5">
                  <c:v>2.4500000000000012E-3</c:v>
                </c:pt>
                <c:pt idx="6">
                  <c:v>2.5500000000000002E-3</c:v>
                </c:pt>
                <c:pt idx="7">
                  <c:v>2.6600000000000018E-3</c:v>
                </c:pt>
                <c:pt idx="8">
                  <c:v>2.7700000000000012E-3</c:v>
                </c:pt>
                <c:pt idx="9">
                  <c:v>2.7800000000000034E-3</c:v>
                </c:pt>
                <c:pt idx="10">
                  <c:v>2.9100000000000011E-3</c:v>
                </c:pt>
                <c:pt idx="11">
                  <c:v>3.0500000000000002E-3</c:v>
                </c:pt>
                <c:pt idx="12">
                  <c:v>3.1600000000000022E-3</c:v>
                </c:pt>
                <c:pt idx="13">
                  <c:v>3.2700000000000029E-3</c:v>
                </c:pt>
                <c:pt idx="14">
                  <c:v>3.4800000000000022E-3</c:v>
                </c:pt>
                <c:pt idx="15">
                  <c:v>4.0000000000000036E-3</c:v>
                </c:pt>
                <c:pt idx="16">
                  <c:v>4.4600000000000004E-3</c:v>
                </c:pt>
                <c:pt idx="17">
                  <c:v>4.5500000000000002E-3</c:v>
                </c:pt>
                <c:pt idx="18">
                  <c:v>4.6700000000000014E-3</c:v>
                </c:pt>
              </c:numCache>
            </c:numRef>
          </c:xVal>
          <c:yVal>
            <c:numRef>
              <c:f>Sheet1!$B$2:$B$20</c:f>
              <c:numCache>
                <c:formatCode>General</c:formatCode>
                <c:ptCount val="19"/>
              </c:numCache>
            </c:numRef>
          </c:yVal>
          <c:smooth val="1"/>
        </c:ser>
        <c:ser>
          <c:idx val="1"/>
          <c:order val="1"/>
          <c:xVal>
            <c:numRef>
              <c:f>Sheet1!$A$2:$A$20</c:f>
              <c:numCache>
                <c:formatCode>General</c:formatCode>
                <c:ptCount val="19"/>
                <c:pt idx="0">
                  <c:v>0</c:v>
                </c:pt>
                <c:pt idx="1">
                  <c:v>9.1000000000000065E-4</c:v>
                </c:pt>
                <c:pt idx="2">
                  <c:v>1.4100000000000011E-3</c:v>
                </c:pt>
                <c:pt idx="3">
                  <c:v>1.4800000000000008E-3</c:v>
                </c:pt>
                <c:pt idx="4">
                  <c:v>2.3500000000000001E-3</c:v>
                </c:pt>
                <c:pt idx="5">
                  <c:v>2.4500000000000012E-3</c:v>
                </c:pt>
                <c:pt idx="6">
                  <c:v>2.5500000000000002E-3</c:v>
                </c:pt>
                <c:pt idx="7">
                  <c:v>2.6600000000000018E-3</c:v>
                </c:pt>
                <c:pt idx="8">
                  <c:v>2.7700000000000012E-3</c:v>
                </c:pt>
                <c:pt idx="9">
                  <c:v>2.7800000000000034E-3</c:v>
                </c:pt>
                <c:pt idx="10">
                  <c:v>2.9100000000000011E-3</c:v>
                </c:pt>
                <c:pt idx="11">
                  <c:v>3.0500000000000002E-3</c:v>
                </c:pt>
                <c:pt idx="12">
                  <c:v>3.1600000000000022E-3</c:v>
                </c:pt>
                <c:pt idx="13">
                  <c:v>3.2700000000000029E-3</c:v>
                </c:pt>
                <c:pt idx="14">
                  <c:v>3.4800000000000022E-3</c:v>
                </c:pt>
                <c:pt idx="15">
                  <c:v>4.0000000000000036E-3</c:v>
                </c:pt>
                <c:pt idx="16">
                  <c:v>4.4600000000000004E-3</c:v>
                </c:pt>
                <c:pt idx="17">
                  <c:v>4.5500000000000002E-3</c:v>
                </c:pt>
                <c:pt idx="18">
                  <c:v>4.6700000000000014E-3</c:v>
                </c:pt>
              </c:numCache>
            </c:numRef>
          </c:xVal>
          <c:yVal>
            <c:numRef>
              <c:f>Sheet1!$C$2:$C$20</c:f>
              <c:numCache>
                <c:formatCode>General</c:formatCode>
                <c:ptCount val="19"/>
                <c:pt idx="0">
                  <c:v>0</c:v>
                </c:pt>
                <c:pt idx="1">
                  <c:v>0.11111111111111112</c:v>
                </c:pt>
                <c:pt idx="2">
                  <c:v>0.22222222222222224</c:v>
                </c:pt>
                <c:pt idx="3">
                  <c:v>0.22222222222222224</c:v>
                </c:pt>
                <c:pt idx="4">
                  <c:v>0.44444444444444448</c:v>
                </c:pt>
                <c:pt idx="5">
                  <c:v>0.55555555555555569</c:v>
                </c:pt>
                <c:pt idx="6">
                  <c:v>0.66666666666666663</c:v>
                </c:pt>
                <c:pt idx="7">
                  <c:v>0.77777777777777812</c:v>
                </c:pt>
                <c:pt idx="8">
                  <c:v>0.88888888888888895</c:v>
                </c:pt>
                <c:pt idx="9">
                  <c:v>1</c:v>
                </c:pt>
                <c:pt idx="10">
                  <c:v>1.111111111111112</c:v>
                </c:pt>
                <c:pt idx="11">
                  <c:v>1.2222222222222219</c:v>
                </c:pt>
                <c:pt idx="12">
                  <c:v>1.3333333333333333</c:v>
                </c:pt>
                <c:pt idx="13">
                  <c:v>1.4444444444444438</c:v>
                </c:pt>
                <c:pt idx="14">
                  <c:v>1.555555555555556</c:v>
                </c:pt>
                <c:pt idx="15">
                  <c:v>1.6666666666666667</c:v>
                </c:pt>
                <c:pt idx="16">
                  <c:v>1.7777777777777779</c:v>
                </c:pt>
                <c:pt idx="17">
                  <c:v>1.8888888888888899</c:v>
                </c:pt>
                <c:pt idx="18">
                  <c:v>2</c:v>
                </c:pt>
              </c:numCache>
            </c:numRef>
          </c:yVal>
          <c:smooth val="1"/>
        </c:ser>
        <c:axId val="80345728"/>
        <c:axId val="80380672"/>
      </c:scatterChart>
      <c:valAx>
        <c:axId val="80345728"/>
        <c:scaling>
          <c:orientation val="minMax"/>
        </c:scaling>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strain</a:t>
                </a:r>
              </a:p>
            </c:rich>
          </c:tx>
        </c:title>
        <c:numFmt formatCode="General" sourceLinked="1"/>
        <c:tickLblPos val="nextTo"/>
        <c:crossAx val="80380672"/>
        <c:crosses val="autoZero"/>
        <c:crossBetween val="midCat"/>
      </c:valAx>
      <c:valAx>
        <c:axId val="80380672"/>
        <c:scaling>
          <c:orientation val="minMax"/>
        </c:scaling>
        <c:axPos val="l"/>
        <c:majorGridlines/>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stress N/mm</a:t>
                </a:r>
                <a:r>
                  <a:rPr lang="en-US" baseline="30000">
                    <a:latin typeface="Times New Roman" pitchFamily="18" charset="0"/>
                    <a:cs typeface="Times New Roman" pitchFamily="18" charset="0"/>
                  </a:rPr>
                  <a:t>2</a:t>
                </a:r>
              </a:p>
            </c:rich>
          </c:tx>
        </c:title>
        <c:numFmt formatCode="General" sourceLinked="1"/>
        <c:tickLblPos val="nextTo"/>
        <c:crossAx val="80345728"/>
        <c:crosses val="autoZero"/>
        <c:crossBetween val="midCat"/>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1027</Words>
  <Characters>5859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civil engineering project</dc:title>
  <dc:creator>civil engineering project</dc:creator>
  <cp:lastModifiedBy>Brigade</cp:lastModifiedBy>
  <dcterms:created xsi:type="dcterms:W3CDTF">2011-04-13T07:08:00Z</dcterms:created>
  <dcterms:modified xsi:type="dcterms:W3CDTF">2011-08-04T10:50:41Z</dcterms:modified>
</cp:coreProperties>
</file>